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074" w:rsidRDefault="00917074" w:rsidP="0009512F">
      <w:pPr>
        <w:spacing w:after="0" w:line="240" w:lineRule="auto"/>
        <w:ind w:firstLine="7655"/>
        <w:rPr>
          <w:rFonts w:ascii="Times New Roman" w:hAnsi="Times New Roman" w:cs="Times New Roman"/>
          <w:sz w:val="28"/>
          <w:szCs w:val="28"/>
        </w:rPr>
      </w:pPr>
      <w:r w:rsidRPr="0009512F">
        <w:rPr>
          <w:rFonts w:ascii="Times New Roman" w:hAnsi="Times New Roman" w:cs="Times New Roman"/>
          <w:sz w:val="28"/>
          <w:szCs w:val="28"/>
        </w:rPr>
        <w:t>Приложение</w:t>
      </w:r>
      <w:r w:rsidR="00005F3B" w:rsidRPr="000951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8F0" w:rsidRDefault="001464CE" w:rsidP="00B96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82E16">
        <w:rPr>
          <w:rFonts w:ascii="Times New Roman" w:hAnsi="Times New Roman" w:cs="Times New Roman"/>
          <w:sz w:val="28"/>
          <w:szCs w:val="28"/>
        </w:rPr>
        <w:t>тч</w:t>
      </w:r>
      <w:r w:rsidR="00AC6627">
        <w:rPr>
          <w:rFonts w:ascii="Times New Roman" w:hAnsi="Times New Roman" w:cs="Times New Roman"/>
          <w:sz w:val="28"/>
          <w:szCs w:val="28"/>
        </w:rPr>
        <w:t>е</w:t>
      </w:r>
      <w:r w:rsidR="00C82E16">
        <w:rPr>
          <w:rFonts w:ascii="Times New Roman" w:hAnsi="Times New Roman" w:cs="Times New Roman"/>
          <w:sz w:val="28"/>
          <w:szCs w:val="28"/>
        </w:rPr>
        <w:t>т</w:t>
      </w:r>
    </w:p>
    <w:p w:rsidR="00E80C8E" w:rsidRDefault="00C82E16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реализации вектора </w:t>
      </w:r>
      <w:r w:rsidR="00E80C8E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5C7950">
        <w:rPr>
          <w:rFonts w:ascii="Times New Roman" w:hAnsi="Times New Roman" w:cs="Times New Roman"/>
          <w:sz w:val="28"/>
          <w:szCs w:val="28"/>
        </w:rPr>
        <w:t>«</w:t>
      </w:r>
      <w:r w:rsidR="001D6CBA">
        <w:rPr>
          <w:rFonts w:ascii="Times New Roman" w:hAnsi="Times New Roman" w:cs="Times New Roman"/>
          <w:sz w:val="28"/>
          <w:szCs w:val="28"/>
        </w:rPr>
        <w:t>Жилищный фонд</w:t>
      </w:r>
      <w:r w:rsidRPr="005C79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C8E" w:rsidRDefault="00C82E16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CC18F0">
        <w:rPr>
          <w:rFonts w:ascii="Times New Roman" w:hAnsi="Times New Roman" w:cs="Times New Roman"/>
          <w:sz w:val="28"/>
          <w:szCs w:val="28"/>
        </w:rPr>
        <w:t>«</w:t>
      </w:r>
      <w:r w:rsidR="0037483C">
        <w:rPr>
          <w:rFonts w:ascii="Times New Roman" w:hAnsi="Times New Roman" w:cs="Times New Roman"/>
          <w:sz w:val="28"/>
          <w:szCs w:val="28"/>
        </w:rPr>
        <w:t>Жизнеобеспечение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80C8E" w:rsidRDefault="00C82E16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Стратегии социально-экономического развития город</w:t>
      </w:r>
      <w:r w:rsidR="00B22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Сургут</w:t>
      </w:r>
      <w:r w:rsidR="00B22B7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C8E" w:rsidRDefault="00B22B75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  <w:r w:rsidR="00C82E1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36</w:t>
      </w:r>
      <w:r w:rsidR="00C82E1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с целевыми ориентирами до 2050 года</w:t>
      </w:r>
      <w:r w:rsidR="00723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570" w:rsidRDefault="00723570" w:rsidP="007235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0F3590">
        <w:rPr>
          <w:rFonts w:ascii="Times New Roman" w:hAnsi="Times New Roman" w:cs="Times New Roman"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F35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0F3590">
        <w:rPr>
          <w:rFonts w:ascii="Times New Roman" w:hAnsi="Times New Roman" w:cs="Times New Roman"/>
          <w:sz w:val="28"/>
          <w:szCs w:val="28"/>
        </w:rPr>
        <w:t>а</w:t>
      </w:r>
    </w:p>
    <w:p w:rsidR="00061F14" w:rsidRDefault="00061F14" w:rsidP="00B964C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6427" w:rsidRPr="000A6F76" w:rsidRDefault="00046427" w:rsidP="00CB4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151A0B" w:rsidRPr="000A6F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6F76">
        <w:rPr>
          <w:rFonts w:ascii="Times New Roman" w:hAnsi="Times New Roman" w:cs="Times New Roman"/>
          <w:sz w:val="28"/>
          <w:szCs w:val="28"/>
        </w:rPr>
        <w:t xml:space="preserve">. </w:t>
      </w:r>
      <w:r w:rsidR="00B22B75" w:rsidRPr="000A6F76">
        <w:rPr>
          <w:rFonts w:ascii="Times New Roman" w:hAnsi="Times New Roman" w:cs="Times New Roman"/>
          <w:sz w:val="28"/>
          <w:szCs w:val="28"/>
        </w:rPr>
        <w:t>Ц</w:t>
      </w:r>
      <w:r w:rsidRPr="000A6F76">
        <w:rPr>
          <w:rFonts w:ascii="Times New Roman" w:hAnsi="Times New Roman" w:cs="Times New Roman"/>
          <w:sz w:val="28"/>
          <w:szCs w:val="28"/>
        </w:rPr>
        <w:t>ель и задачи вектора.</w:t>
      </w:r>
    </w:p>
    <w:p w:rsidR="00A928B2" w:rsidRPr="000A6F76" w:rsidRDefault="00B22B75" w:rsidP="001D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A928B2" w:rsidRPr="000A6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вектора </w:t>
      </w:r>
      <w:r w:rsidR="00A928B2" w:rsidRPr="000A6F76">
        <w:rPr>
          <w:rFonts w:ascii="Times New Roman" w:hAnsi="Times New Roman" w:cs="Times New Roman"/>
          <w:sz w:val="28"/>
          <w:szCs w:val="28"/>
        </w:rPr>
        <w:t xml:space="preserve">– </w:t>
      </w:r>
      <w:r w:rsidR="001D6CBA" w:rsidRPr="000A6F76">
        <w:rPr>
          <w:rFonts w:ascii="Times New Roman" w:hAnsi="Times New Roman" w:cs="Times New Roman"/>
          <w:sz w:val="28"/>
          <w:szCs w:val="28"/>
        </w:rPr>
        <w:t>повышение комфортности жилья и качества жизни в нём</w:t>
      </w:r>
      <w:r w:rsidR="00A928B2" w:rsidRPr="000A6F76">
        <w:rPr>
          <w:rFonts w:ascii="Times New Roman" w:hAnsi="Times New Roman" w:cs="Times New Roman"/>
          <w:sz w:val="28"/>
          <w:szCs w:val="28"/>
        </w:rPr>
        <w:t>.</w:t>
      </w:r>
    </w:p>
    <w:p w:rsidR="00BB4D9D" w:rsidRPr="000A6F76" w:rsidRDefault="00B973F6" w:rsidP="00B97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Задачи вектора:</w:t>
      </w:r>
    </w:p>
    <w:p w:rsidR="001D6CBA" w:rsidRPr="000A6F76" w:rsidRDefault="001D6CBA" w:rsidP="001D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- улучшение жилищных условий отдельных категорий граждан;</w:t>
      </w:r>
    </w:p>
    <w:p w:rsidR="001D6CBA" w:rsidRPr="000A6F76" w:rsidRDefault="001D6CBA" w:rsidP="001D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- модернизация и повышение качества существующего жилищного фонда;</w:t>
      </w:r>
    </w:p>
    <w:p w:rsidR="00B22B75" w:rsidRPr="000A6F76" w:rsidRDefault="001D6CBA" w:rsidP="001D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- модернизация дворовых пространств</w:t>
      </w:r>
      <w:r w:rsidR="00B973F6" w:rsidRPr="000A6F76">
        <w:rPr>
          <w:rFonts w:ascii="Times New Roman" w:hAnsi="Times New Roman" w:cs="Times New Roman"/>
          <w:sz w:val="28"/>
          <w:szCs w:val="28"/>
        </w:rPr>
        <w:t>.</w:t>
      </w:r>
    </w:p>
    <w:p w:rsidR="00BB4D9D" w:rsidRPr="000A6F76" w:rsidRDefault="00BB4D9D" w:rsidP="00C002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79D2" w:rsidRPr="000A6F76" w:rsidRDefault="002279D2" w:rsidP="002279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0A6F7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A6F76">
        <w:rPr>
          <w:rFonts w:ascii="Times New Roman" w:hAnsi="Times New Roman" w:cs="Times New Roman"/>
          <w:sz w:val="28"/>
          <w:szCs w:val="28"/>
        </w:rPr>
        <w:t xml:space="preserve">. </w:t>
      </w:r>
      <w:r w:rsidR="00005F3B" w:rsidRPr="000A6F76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реализации Стратегии социально-экономического развития города Сургута </w:t>
      </w:r>
      <w:r w:rsidR="00005F3B" w:rsidRPr="000A6F76">
        <w:rPr>
          <w:rFonts w:ascii="Times New Roman" w:hAnsi="Times New Roman" w:cs="Times New Roman"/>
          <w:sz w:val="28"/>
          <w:szCs w:val="28"/>
        </w:rPr>
        <w:br/>
        <w:t>до 2036 года с целевыми ориентирами до 2050 года (далее – Стратегия города - 2050)</w:t>
      </w:r>
      <w:r w:rsidRPr="000A6F76">
        <w:rPr>
          <w:rFonts w:ascii="Times New Roman" w:hAnsi="Times New Roman" w:cs="Times New Roman"/>
          <w:sz w:val="28"/>
          <w:szCs w:val="28"/>
        </w:rPr>
        <w:t>.</w:t>
      </w:r>
    </w:p>
    <w:p w:rsidR="00005F3B" w:rsidRPr="000A6F76" w:rsidRDefault="00005F3B" w:rsidP="00B97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Анализ достижения плановых значений целевых показателей</w:t>
      </w:r>
      <w:r w:rsidR="00B973F6" w:rsidRPr="000A6F76">
        <w:rPr>
          <w:rFonts w:ascii="Times New Roman" w:hAnsi="Times New Roman" w:cs="Times New Roman"/>
          <w:sz w:val="28"/>
          <w:szCs w:val="28"/>
        </w:rPr>
        <w:t xml:space="preserve"> </w:t>
      </w:r>
      <w:r w:rsidRPr="000A6F76">
        <w:rPr>
          <w:rFonts w:ascii="Times New Roman" w:hAnsi="Times New Roman" w:cs="Times New Roman"/>
          <w:sz w:val="28"/>
          <w:szCs w:val="28"/>
        </w:rPr>
        <w:t xml:space="preserve">Стратегии города - 2050 </w:t>
      </w:r>
      <w:r w:rsidR="00CC0189" w:rsidRPr="000A6F76">
        <w:rPr>
          <w:rFonts w:ascii="Times New Roman" w:hAnsi="Times New Roman" w:cs="Times New Roman"/>
          <w:sz w:val="28"/>
          <w:szCs w:val="28"/>
        </w:rPr>
        <w:t xml:space="preserve">по вектору развития </w:t>
      </w:r>
      <w:r w:rsidR="001D6CBA" w:rsidRPr="000A6F76">
        <w:rPr>
          <w:rFonts w:ascii="Times New Roman" w:hAnsi="Times New Roman" w:cs="Times New Roman"/>
          <w:sz w:val="28"/>
          <w:szCs w:val="28"/>
        </w:rPr>
        <w:t>«Жилищный фонд»</w:t>
      </w:r>
      <w:r w:rsidR="00B973F6" w:rsidRPr="000A6F76">
        <w:rPr>
          <w:rFonts w:ascii="Times New Roman" w:hAnsi="Times New Roman" w:cs="Times New Roman"/>
          <w:sz w:val="28"/>
          <w:szCs w:val="28"/>
        </w:rPr>
        <w:t xml:space="preserve"> направления «Жизнеобеспечение»</w:t>
      </w:r>
      <w:r w:rsidR="00CC0189" w:rsidRPr="000A6F76">
        <w:rPr>
          <w:rFonts w:ascii="Times New Roman" w:hAnsi="Times New Roman" w:cs="Times New Roman"/>
          <w:sz w:val="28"/>
          <w:szCs w:val="28"/>
        </w:rPr>
        <w:t xml:space="preserve"> </w:t>
      </w:r>
      <w:r w:rsidRPr="000A6F76">
        <w:rPr>
          <w:rFonts w:ascii="Times New Roman" w:hAnsi="Times New Roman" w:cs="Times New Roman"/>
          <w:sz w:val="28"/>
          <w:szCs w:val="28"/>
        </w:rPr>
        <w:t>за 202</w:t>
      </w:r>
      <w:r w:rsidR="00B973F6" w:rsidRPr="000A6F76">
        <w:rPr>
          <w:rFonts w:ascii="Times New Roman" w:hAnsi="Times New Roman" w:cs="Times New Roman"/>
          <w:sz w:val="28"/>
          <w:szCs w:val="28"/>
        </w:rPr>
        <w:t>5</w:t>
      </w:r>
      <w:r w:rsidRPr="000A6F76">
        <w:rPr>
          <w:rFonts w:ascii="Times New Roman" w:hAnsi="Times New Roman" w:cs="Times New Roman"/>
          <w:sz w:val="28"/>
          <w:szCs w:val="28"/>
        </w:rPr>
        <w:t xml:space="preserve"> год п</w:t>
      </w:r>
      <w:r w:rsidR="00AC6627" w:rsidRPr="000A6F76">
        <w:rPr>
          <w:rFonts w:ascii="Times New Roman" w:hAnsi="Times New Roman" w:cs="Times New Roman"/>
          <w:sz w:val="28"/>
          <w:szCs w:val="28"/>
        </w:rPr>
        <w:t>редставлен в приложении 1</w:t>
      </w:r>
      <w:r w:rsidR="00B973F6" w:rsidRPr="000A6F76">
        <w:rPr>
          <w:rFonts w:ascii="Times New Roman" w:hAnsi="Times New Roman" w:cs="Times New Roman"/>
          <w:sz w:val="28"/>
          <w:szCs w:val="28"/>
        </w:rPr>
        <w:t xml:space="preserve"> </w:t>
      </w:r>
      <w:r w:rsidR="00AC6627" w:rsidRPr="000A6F76">
        <w:rPr>
          <w:rFonts w:ascii="Times New Roman" w:hAnsi="Times New Roman" w:cs="Times New Roman"/>
          <w:sz w:val="28"/>
          <w:szCs w:val="28"/>
        </w:rPr>
        <w:t>к отче</w:t>
      </w:r>
      <w:r w:rsidRPr="000A6F76">
        <w:rPr>
          <w:rFonts w:ascii="Times New Roman" w:hAnsi="Times New Roman" w:cs="Times New Roman"/>
          <w:sz w:val="28"/>
          <w:szCs w:val="28"/>
        </w:rPr>
        <w:t>ту.</w:t>
      </w:r>
    </w:p>
    <w:p w:rsidR="00753DC1" w:rsidRPr="000A6F76" w:rsidRDefault="00005F3B" w:rsidP="0075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 xml:space="preserve">Стратегией города - 2050 по вектору развития </w:t>
      </w:r>
      <w:r w:rsidR="001D6CBA" w:rsidRPr="000A6F76">
        <w:rPr>
          <w:rFonts w:ascii="Times New Roman" w:hAnsi="Times New Roman" w:cs="Times New Roman"/>
          <w:sz w:val="28"/>
          <w:szCs w:val="28"/>
        </w:rPr>
        <w:t>«Жилищный фонд»</w:t>
      </w:r>
      <w:r w:rsidRPr="000A6F76">
        <w:rPr>
          <w:rFonts w:ascii="Times New Roman" w:hAnsi="Times New Roman" w:cs="Times New Roman"/>
          <w:sz w:val="28"/>
          <w:szCs w:val="28"/>
        </w:rPr>
        <w:t xml:space="preserve"> установлено </w:t>
      </w:r>
      <w:r w:rsidR="00592937" w:rsidRPr="000A6F76">
        <w:rPr>
          <w:rFonts w:ascii="Times New Roman" w:hAnsi="Times New Roman" w:cs="Times New Roman"/>
          <w:sz w:val="28"/>
          <w:szCs w:val="28"/>
        </w:rPr>
        <w:t>4 целевых показателя</w:t>
      </w:r>
      <w:r w:rsidR="00753DC1" w:rsidRPr="000A6F76">
        <w:rPr>
          <w:rFonts w:ascii="Times New Roman" w:hAnsi="Times New Roman" w:cs="Times New Roman"/>
          <w:sz w:val="28"/>
          <w:szCs w:val="28"/>
        </w:rPr>
        <w:t xml:space="preserve"> из которых один показатель (68) выполнен в 2024 году, два показателя (69, 70) достигли плановых значений в 2025 году и один показатель (71</w:t>
      </w:r>
      <w:r w:rsidR="00753DC1" w:rsidRPr="006C6950">
        <w:rPr>
          <w:rFonts w:ascii="Times New Roman" w:hAnsi="Times New Roman" w:cs="Times New Roman"/>
          <w:sz w:val="28"/>
          <w:szCs w:val="28"/>
        </w:rPr>
        <w:t xml:space="preserve">) </w:t>
      </w:r>
      <w:r w:rsidR="00A93C49" w:rsidRPr="006C6950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753DC1" w:rsidRPr="006C6950">
        <w:rPr>
          <w:rFonts w:ascii="Times New Roman" w:hAnsi="Times New Roman" w:cs="Times New Roman"/>
          <w:sz w:val="28"/>
          <w:szCs w:val="28"/>
        </w:rPr>
        <w:t>выполнен на уровне 96</w:t>
      </w:r>
      <w:r w:rsidR="006C6950" w:rsidRPr="006C6950">
        <w:rPr>
          <w:rFonts w:ascii="Times New Roman" w:hAnsi="Times New Roman" w:cs="Times New Roman"/>
          <w:sz w:val="28"/>
          <w:szCs w:val="28"/>
        </w:rPr>
        <w:t>,2</w:t>
      </w:r>
      <w:r w:rsidR="00753DC1" w:rsidRPr="006C6950">
        <w:rPr>
          <w:rFonts w:ascii="Times New Roman" w:hAnsi="Times New Roman" w:cs="Times New Roman"/>
          <w:sz w:val="28"/>
          <w:szCs w:val="28"/>
        </w:rPr>
        <w:t>%.</w:t>
      </w:r>
    </w:p>
    <w:p w:rsidR="000A6F76" w:rsidRDefault="00753DC1" w:rsidP="00005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П</w:t>
      </w:r>
      <w:r w:rsidR="00FB3DC8" w:rsidRPr="000A6F76">
        <w:rPr>
          <w:rFonts w:ascii="Times New Roman" w:hAnsi="Times New Roman" w:cs="Times New Roman"/>
          <w:sz w:val="28"/>
          <w:szCs w:val="28"/>
        </w:rPr>
        <w:t xml:space="preserve">оказатель 68 «Количество семей, улучшивших жилищные условия </w:t>
      </w:r>
      <w:r w:rsidR="000A6F76">
        <w:rPr>
          <w:rFonts w:ascii="Times New Roman" w:hAnsi="Times New Roman" w:cs="Times New Roman"/>
          <w:sz w:val="28"/>
          <w:szCs w:val="28"/>
        </w:rPr>
        <w:br/>
      </w:r>
      <w:r w:rsidR="00FB3DC8" w:rsidRPr="000A6F76">
        <w:rPr>
          <w:rFonts w:ascii="Times New Roman" w:hAnsi="Times New Roman" w:cs="Times New Roman"/>
          <w:sz w:val="28"/>
          <w:szCs w:val="28"/>
        </w:rPr>
        <w:t xml:space="preserve">(в том числе из ветхого, аварийного, фенольного жилищного фонда </w:t>
      </w:r>
      <w:r w:rsidR="000A6F76">
        <w:rPr>
          <w:rFonts w:ascii="Times New Roman" w:hAnsi="Times New Roman" w:cs="Times New Roman"/>
          <w:sz w:val="28"/>
          <w:szCs w:val="28"/>
        </w:rPr>
        <w:br/>
      </w:r>
      <w:r w:rsidR="00FB3DC8" w:rsidRPr="000A6F76">
        <w:rPr>
          <w:rFonts w:ascii="Times New Roman" w:hAnsi="Times New Roman" w:cs="Times New Roman"/>
          <w:sz w:val="28"/>
          <w:szCs w:val="28"/>
        </w:rPr>
        <w:t>до 31.12.2024) (за 2024 год)</w:t>
      </w:r>
      <w:r w:rsidRPr="000A6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3DC8" w:rsidRPr="000A6F76" w:rsidRDefault="00753DC1" w:rsidP="00005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6">
        <w:rPr>
          <w:rFonts w:ascii="Times New Roman" w:hAnsi="Times New Roman" w:cs="Times New Roman"/>
          <w:sz w:val="28"/>
          <w:szCs w:val="28"/>
        </w:rPr>
        <w:t>Показатель выполнен в 2024 году</w:t>
      </w:r>
      <w:r w:rsidR="00973A94" w:rsidRPr="000A6F76">
        <w:rPr>
          <w:rFonts w:ascii="Times New Roman" w:hAnsi="Times New Roman" w:cs="Times New Roman"/>
          <w:sz w:val="28"/>
          <w:szCs w:val="28"/>
        </w:rPr>
        <w:t>. При плановом показателе 232 семьи фактически улучшили жилищные условия 327 семей.</w:t>
      </w:r>
      <w:r w:rsidRPr="000A6F76">
        <w:rPr>
          <w:rFonts w:ascii="Times New Roman" w:hAnsi="Times New Roman" w:cs="Times New Roman"/>
          <w:sz w:val="28"/>
          <w:szCs w:val="28"/>
        </w:rPr>
        <w:t xml:space="preserve"> </w:t>
      </w:r>
      <w:r w:rsidR="00973A94" w:rsidRPr="000A6F76">
        <w:rPr>
          <w:rFonts w:ascii="Times New Roman" w:hAnsi="Times New Roman" w:cs="Times New Roman"/>
          <w:sz w:val="28"/>
          <w:szCs w:val="28"/>
        </w:rPr>
        <w:t>И</w:t>
      </w:r>
      <w:r w:rsidR="00FB3DC8" w:rsidRPr="000A6F76">
        <w:rPr>
          <w:rFonts w:ascii="Times New Roman" w:hAnsi="Times New Roman" w:cs="Times New Roman"/>
          <w:sz w:val="28"/>
          <w:szCs w:val="28"/>
        </w:rPr>
        <w:t>сполнение 141%.</w:t>
      </w:r>
    </w:p>
    <w:p w:rsidR="000A6F76" w:rsidRPr="003E0485" w:rsidRDefault="00655321" w:rsidP="00104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85">
        <w:rPr>
          <w:rFonts w:ascii="Times New Roman" w:hAnsi="Times New Roman" w:cs="Times New Roman"/>
          <w:sz w:val="28"/>
          <w:szCs w:val="28"/>
        </w:rPr>
        <w:t>П</w:t>
      </w:r>
      <w:r w:rsidR="00104E67" w:rsidRPr="003E0485">
        <w:rPr>
          <w:rFonts w:ascii="Times New Roman" w:hAnsi="Times New Roman" w:cs="Times New Roman"/>
          <w:sz w:val="28"/>
          <w:szCs w:val="28"/>
        </w:rPr>
        <w:t>оказател</w:t>
      </w:r>
      <w:r w:rsidRPr="003E0485">
        <w:rPr>
          <w:rFonts w:ascii="Times New Roman" w:hAnsi="Times New Roman" w:cs="Times New Roman"/>
          <w:sz w:val="28"/>
          <w:szCs w:val="28"/>
        </w:rPr>
        <w:t>ь</w:t>
      </w:r>
      <w:r w:rsidR="00104E67" w:rsidRPr="003E0485">
        <w:rPr>
          <w:rFonts w:ascii="Times New Roman" w:hAnsi="Times New Roman" w:cs="Times New Roman"/>
          <w:sz w:val="28"/>
          <w:szCs w:val="28"/>
        </w:rPr>
        <w:t xml:space="preserve"> 69 «Количество семей, улучшивших жилищные условия </w:t>
      </w:r>
      <w:r w:rsidR="0009512F" w:rsidRPr="003E0485">
        <w:rPr>
          <w:rFonts w:ascii="Times New Roman" w:hAnsi="Times New Roman" w:cs="Times New Roman"/>
          <w:sz w:val="28"/>
          <w:szCs w:val="28"/>
        </w:rPr>
        <w:br/>
      </w:r>
      <w:r w:rsidR="00104E67" w:rsidRPr="003E0485">
        <w:rPr>
          <w:rFonts w:ascii="Times New Roman" w:hAnsi="Times New Roman" w:cs="Times New Roman"/>
          <w:sz w:val="28"/>
          <w:szCs w:val="28"/>
        </w:rPr>
        <w:t>(по категориям семей с 01.01.2025)»</w:t>
      </w:r>
      <w:r w:rsidRPr="003E04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DC1" w:rsidRPr="003E0485" w:rsidRDefault="00E00DCA" w:rsidP="00104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85">
        <w:rPr>
          <w:rFonts w:ascii="Times New Roman" w:hAnsi="Times New Roman" w:cs="Times New Roman"/>
          <w:sz w:val="28"/>
          <w:szCs w:val="28"/>
        </w:rPr>
        <w:t xml:space="preserve">В </w:t>
      </w:r>
      <w:r w:rsidR="003E0485" w:rsidRPr="003E0485">
        <w:rPr>
          <w:rFonts w:ascii="Times New Roman" w:hAnsi="Times New Roman" w:cs="Times New Roman"/>
          <w:sz w:val="28"/>
          <w:szCs w:val="28"/>
        </w:rPr>
        <w:t xml:space="preserve">1 полугодии </w:t>
      </w:r>
      <w:r w:rsidRPr="003E0485">
        <w:rPr>
          <w:rFonts w:ascii="Times New Roman" w:hAnsi="Times New Roman" w:cs="Times New Roman"/>
          <w:sz w:val="28"/>
          <w:szCs w:val="28"/>
        </w:rPr>
        <w:t>202</w:t>
      </w:r>
      <w:r w:rsidR="003E0485" w:rsidRPr="003E0485">
        <w:rPr>
          <w:rFonts w:ascii="Times New Roman" w:hAnsi="Times New Roman" w:cs="Times New Roman"/>
          <w:sz w:val="28"/>
          <w:szCs w:val="28"/>
        </w:rPr>
        <w:t>6</w:t>
      </w:r>
      <w:r w:rsidRPr="003E0485">
        <w:rPr>
          <w:rFonts w:ascii="Times New Roman" w:hAnsi="Times New Roman" w:cs="Times New Roman"/>
          <w:sz w:val="28"/>
          <w:szCs w:val="28"/>
        </w:rPr>
        <w:t xml:space="preserve"> год</w:t>
      </w:r>
      <w:r w:rsidR="003E0485" w:rsidRPr="003E0485">
        <w:rPr>
          <w:rFonts w:ascii="Times New Roman" w:hAnsi="Times New Roman" w:cs="Times New Roman"/>
          <w:sz w:val="28"/>
          <w:szCs w:val="28"/>
        </w:rPr>
        <w:t>а</w:t>
      </w:r>
      <w:r w:rsidRPr="003E0485">
        <w:rPr>
          <w:rFonts w:ascii="Times New Roman" w:hAnsi="Times New Roman" w:cs="Times New Roman"/>
          <w:sz w:val="28"/>
          <w:szCs w:val="28"/>
        </w:rPr>
        <w:t xml:space="preserve"> </w:t>
      </w:r>
      <w:r w:rsidR="00753DC1" w:rsidRPr="003E0485">
        <w:rPr>
          <w:rFonts w:ascii="Times New Roman" w:hAnsi="Times New Roman" w:cs="Times New Roman"/>
          <w:sz w:val="28"/>
          <w:szCs w:val="28"/>
        </w:rPr>
        <w:t xml:space="preserve">фактически улучшили жилищные условия </w:t>
      </w:r>
      <w:r w:rsidR="003E0485" w:rsidRPr="003E0485">
        <w:rPr>
          <w:rFonts w:ascii="Times New Roman" w:hAnsi="Times New Roman" w:cs="Times New Roman"/>
          <w:sz w:val="28"/>
          <w:szCs w:val="28"/>
        </w:rPr>
        <w:t>640</w:t>
      </w:r>
      <w:r w:rsidR="00327FA7" w:rsidRPr="003E0485">
        <w:rPr>
          <w:rFonts w:ascii="Times New Roman" w:hAnsi="Times New Roman" w:cs="Times New Roman"/>
          <w:sz w:val="28"/>
          <w:szCs w:val="28"/>
        </w:rPr>
        <w:t xml:space="preserve"> сем</w:t>
      </w:r>
      <w:r w:rsidR="003E0485" w:rsidRPr="003E0485">
        <w:rPr>
          <w:rFonts w:ascii="Times New Roman" w:hAnsi="Times New Roman" w:cs="Times New Roman"/>
          <w:sz w:val="28"/>
          <w:szCs w:val="28"/>
        </w:rPr>
        <w:t>ей</w:t>
      </w:r>
      <w:r w:rsidRPr="003E0485">
        <w:rPr>
          <w:rFonts w:ascii="Times New Roman" w:hAnsi="Times New Roman" w:cs="Times New Roman"/>
          <w:sz w:val="28"/>
          <w:szCs w:val="28"/>
        </w:rPr>
        <w:t xml:space="preserve"> (при плановых показателях 160 семей)</w:t>
      </w:r>
      <w:r w:rsidR="00327FA7" w:rsidRPr="003E0485">
        <w:rPr>
          <w:rFonts w:ascii="Times New Roman" w:hAnsi="Times New Roman" w:cs="Times New Roman"/>
          <w:sz w:val="28"/>
          <w:szCs w:val="28"/>
        </w:rPr>
        <w:t xml:space="preserve">. Исполнение </w:t>
      </w:r>
      <w:r w:rsidR="003E0485" w:rsidRPr="003E0485">
        <w:rPr>
          <w:rFonts w:ascii="Times New Roman" w:hAnsi="Times New Roman" w:cs="Times New Roman"/>
          <w:sz w:val="28"/>
          <w:szCs w:val="28"/>
        </w:rPr>
        <w:t>400</w:t>
      </w:r>
      <w:r w:rsidR="00753DC1" w:rsidRPr="003E0485">
        <w:rPr>
          <w:rFonts w:ascii="Times New Roman" w:hAnsi="Times New Roman" w:cs="Times New Roman"/>
          <w:sz w:val="28"/>
          <w:szCs w:val="28"/>
        </w:rPr>
        <w:t>%.</w:t>
      </w:r>
    </w:p>
    <w:p w:rsidR="003E0485" w:rsidRDefault="003E0485" w:rsidP="003E0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485">
        <w:rPr>
          <w:rFonts w:ascii="Times New Roman" w:hAnsi="Times New Roman" w:cs="Times New Roman"/>
          <w:sz w:val="28"/>
          <w:szCs w:val="28"/>
        </w:rPr>
        <w:t>Достигнуть значение показателя позволило следующее: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485" w:rsidRPr="00822C93" w:rsidRDefault="003E0485" w:rsidP="003E0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9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822C93">
        <w:rPr>
          <w:rFonts w:ascii="Times New Roman" w:hAnsi="Times New Roman" w:cs="Times New Roman"/>
          <w:sz w:val="28"/>
          <w:szCs w:val="28"/>
        </w:rPr>
        <w:t>категорий граждан</w:t>
      </w:r>
      <w:r>
        <w:rPr>
          <w:rFonts w:ascii="Times New Roman" w:hAnsi="Times New Roman" w:cs="Times New Roman"/>
          <w:sz w:val="28"/>
          <w:szCs w:val="28"/>
        </w:rPr>
        <w:t>, имеющих право</w:t>
      </w:r>
      <w:r w:rsidRPr="00822C93">
        <w:rPr>
          <w:rFonts w:ascii="Times New Roman" w:hAnsi="Times New Roman" w:cs="Times New Roman"/>
          <w:sz w:val="28"/>
          <w:szCs w:val="28"/>
        </w:rPr>
        <w:t xml:space="preserve"> на получение мер государственной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в целях </w:t>
      </w:r>
      <w:r w:rsidRPr="00822C93">
        <w:rPr>
          <w:rFonts w:ascii="Times New Roman" w:hAnsi="Times New Roman" w:cs="Times New Roman"/>
          <w:sz w:val="28"/>
          <w:szCs w:val="28"/>
        </w:rPr>
        <w:t>приобретени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22C93">
        <w:rPr>
          <w:rFonts w:ascii="Times New Roman" w:hAnsi="Times New Roman" w:cs="Times New Roman"/>
          <w:sz w:val="28"/>
          <w:szCs w:val="28"/>
        </w:rPr>
        <w:t xml:space="preserve"> (строительств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2C93">
        <w:rPr>
          <w:rFonts w:ascii="Times New Roman" w:hAnsi="Times New Roman" w:cs="Times New Roman"/>
          <w:sz w:val="28"/>
          <w:szCs w:val="28"/>
        </w:rPr>
        <w:t>) 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за счет бюджетных средств</w:t>
      </w:r>
      <w:r w:rsidRPr="00822C93">
        <w:rPr>
          <w:rFonts w:ascii="Times New Roman" w:hAnsi="Times New Roman" w:cs="Times New Roman"/>
          <w:sz w:val="28"/>
          <w:szCs w:val="28"/>
        </w:rPr>
        <w:t>;</w:t>
      </w:r>
    </w:p>
    <w:p w:rsidR="003E0485" w:rsidRDefault="003E0485" w:rsidP="003E0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C9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Правительством автономного округа жилых помещений для детей – сирот и детей, оставшихся без попечения родителей; </w:t>
      </w:r>
    </w:p>
    <w:p w:rsidR="003E0485" w:rsidRDefault="003E0485" w:rsidP="003E0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предоставление Правительством автономного округа права многодетным семьям использования социальной выплаты взамен земельного участка на приобретение </w:t>
      </w:r>
      <w:r w:rsidRPr="00C2702F">
        <w:rPr>
          <w:rFonts w:ascii="Times New Roman" w:hAnsi="Times New Roman" w:cs="Times New Roman"/>
          <w:sz w:val="28"/>
          <w:szCs w:val="28"/>
        </w:rPr>
        <w:t xml:space="preserve">земельного участка для индивидуального жилищного строительства, ведения садоводства для собственных нужд или </w:t>
      </w:r>
      <w:r w:rsidRPr="00C2702F">
        <w:rPr>
          <w:rFonts w:ascii="Times New Roman" w:hAnsi="Times New Roman" w:cs="Times New Roman"/>
          <w:sz w:val="28"/>
          <w:szCs w:val="28"/>
        </w:rPr>
        <w:lastRenderedPageBreak/>
        <w:t>ведения личного подсобного хозяйства, на котором допускается строительство индивидуального жилого дома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0485" w:rsidRPr="00CC0189" w:rsidRDefault="003E0485" w:rsidP="003E048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поступление</w:t>
      </w:r>
      <w:r w:rsidRPr="00822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текущем году дополнительных </w:t>
      </w:r>
      <w:r w:rsidRPr="00822C93">
        <w:rPr>
          <w:rFonts w:ascii="Times New Roman" w:hAnsi="Times New Roman" w:cs="Times New Roman"/>
          <w:sz w:val="28"/>
          <w:szCs w:val="28"/>
        </w:rPr>
        <w:t>средств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822C93">
        <w:rPr>
          <w:rFonts w:ascii="Times New Roman" w:hAnsi="Times New Roman" w:cs="Times New Roman"/>
          <w:sz w:val="28"/>
          <w:szCs w:val="28"/>
        </w:rPr>
        <w:t>реализацию мероприятий муниципальной программы «Развитие жилищного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C93">
        <w:rPr>
          <w:rFonts w:ascii="Times New Roman" w:hAnsi="Times New Roman" w:cs="Times New Roman"/>
          <w:sz w:val="28"/>
          <w:szCs w:val="28"/>
        </w:rPr>
        <w:t>в городе Сургуте»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76" w:rsidRPr="00013F68" w:rsidRDefault="00655321" w:rsidP="005C1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П</w:t>
      </w:r>
      <w:r w:rsidR="005C13A7" w:rsidRPr="00013F68">
        <w:rPr>
          <w:rFonts w:ascii="Times New Roman" w:hAnsi="Times New Roman" w:cs="Times New Roman"/>
          <w:sz w:val="28"/>
          <w:szCs w:val="28"/>
        </w:rPr>
        <w:t>оказател</w:t>
      </w:r>
      <w:r w:rsidRPr="00013F68">
        <w:rPr>
          <w:rFonts w:ascii="Times New Roman" w:hAnsi="Times New Roman" w:cs="Times New Roman"/>
          <w:sz w:val="28"/>
          <w:szCs w:val="28"/>
        </w:rPr>
        <w:t>ь</w:t>
      </w:r>
      <w:r w:rsidR="005C13A7" w:rsidRPr="00013F68">
        <w:rPr>
          <w:rFonts w:ascii="Times New Roman" w:hAnsi="Times New Roman" w:cs="Times New Roman"/>
          <w:sz w:val="28"/>
          <w:szCs w:val="28"/>
        </w:rPr>
        <w:t xml:space="preserve"> 70 «Доля многоквартирных домов с физическим износом более 70% (на последний отчетный год этапа), %»</w:t>
      </w:r>
      <w:r w:rsidRPr="00013F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F76" w:rsidRPr="00013F68" w:rsidRDefault="000A6F76" w:rsidP="005C1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При плановом значении показателя 7,1 %, факт составил 3,5 %. И</w:t>
      </w:r>
      <w:r w:rsidR="00753DC1" w:rsidRPr="00013F68">
        <w:rPr>
          <w:rFonts w:ascii="Times New Roman" w:hAnsi="Times New Roman" w:cs="Times New Roman"/>
          <w:sz w:val="28"/>
          <w:szCs w:val="28"/>
        </w:rPr>
        <w:t>сполнение</w:t>
      </w:r>
      <w:r w:rsidR="00655321" w:rsidRPr="00013F68">
        <w:rPr>
          <w:rFonts w:ascii="Times New Roman" w:hAnsi="Times New Roman" w:cs="Times New Roman"/>
          <w:sz w:val="28"/>
          <w:szCs w:val="28"/>
        </w:rPr>
        <w:t xml:space="preserve"> 202%.</w:t>
      </w:r>
      <w:r w:rsidR="005C13A7" w:rsidRPr="00013F68">
        <w:rPr>
          <w:rFonts w:ascii="Times New Roman" w:hAnsi="Times New Roman" w:cs="Times New Roman"/>
          <w:sz w:val="28"/>
          <w:szCs w:val="28"/>
        </w:rPr>
        <w:t xml:space="preserve"> </w:t>
      </w:r>
      <w:r w:rsidR="00E16310" w:rsidRPr="00013F68">
        <w:rPr>
          <w:rFonts w:ascii="Times New Roman" w:hAnsi="Times New Roman" w:cs="Times New Roman"/>
          <w:sz w:val="28"/>
          <w:szCs w:val="28"/>
        </w:rPr>
        <w:t xml:space="preserve">Показатель является обратным, его снижение характеризует положительную динамику. </w:t>
      </w:r>
      <w:r w:rsidR="00655321" w:rsidRPr="00013F68">
        <w:rPr>
          <w:rFonts w:ascii="Times New Roman" w:hAnsi="Times New Roman" w:cs="Times New Roman"/>
          <w:sz w:val="28"/>
          <w:szCs w:val="28"/>
        </w:rPr>
        <w:t xml:space="preserve">Достигнуть значение показателя </w:t>
      </w:r>
      <w:r w:rsidR="005C13A7" w:rsidRPr="00013F68">
        <w:rPr>
          <w:rFonts w:ascii="Times New Roman" w:hAnsi="Times New Roman" w:cs="Times New Roman"/>
          <w:sz w:val="28"/>
          <w:szCs w:val="28"/>
        </w:rPr>
        <w:t>позволил</w:t>
      </w:r>
      <w:r w:rsidRPr="00013F68">
        <w:rPr>
          <w:rFonts w:ascii="Times New Roman" w:hAnsi="Times New Roman" w:cs="Times New Roman"/>
          <w:sz w:val="28"/>
          <w:szCs w:val="28"/>
        </w:rPr>
        <w:t>и:</w:t>
      </w:r>
    </w:p>
    <w:p w:rsidR="000A6F76" w:rsidRPr="00013F68" w:rsidRDefault="000A6F76" w:rsidP="005C1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 xml:space="preserve">- </w:t>
      </w:r>
      <w:r w:rsidR="005C13A7" w:rsidRPr="00013F68">
        <w:rPr>
          <w:rFonts w:ascii="Times New Roman" w:hAnsi="Times New Roman" w:cs="Times New Roman"/>
          <w:sz w:val="28"/>
          <w:szCs w:val="28"/>
        </w:rPr>
        <w:t xml:space="preserve">ввод в эксплуатацию завершенных </w:t>
      </w:r>
      <w:r w:rsidRPr="00013F68">
        <w:rPr>
          <w:rFonts w:ascii="Times New Roman" w:hAnsi="Times New Roman" w:cs="Times New Roman"/>
          <w:sz w:val="28"/>
          <w:szCs w:val="28"/>
        </w:rPr>
        <w:t>объектов жилья;</w:t>
      </w:r>
    </w:p>
    <w:p w:rsidR="005C13A7" w:rsidRPr="000A6F76" w:rsidRDefault="000A6F76" w:rsidP="005C1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-</w:t>
      </w:r>
      <w:r w:rsidR="005C13A7" w:rsidRPr="00013F68">
        <w:rPr>
          <w:rFonts w:ascii="Times New Roman" w:hAnsi="Times New Roman" w:cs="Times New Roman"/>
          <w:sz w:val="28"/>
          <w:szCs w:val="28"/>
        </w:rPr>
        <w:t xml:space="preserve"> снос ветхого, аварийного и непригодного для проживания жилищного фонда.</w:t>
      </w:r>
    </w:p>
    <w:p w:rsidR="00FB3DC8" w:rsidRPr="00401A1B" w:rsidRDefault="00BE151E" w:rsidP="005C1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A1B">
        <w:rPr>
          <w:rFonts w:ascii="Times New Roman" w:hAnsi="Times New Roman" w:cs="Times New Roman"/>
          <w:sz w:val="28"/>
          <w:szCs w:val="28"/>
        </w:rPr>
        <w:t>П</w:t>
      </w:r>
      <w:r w:rsidR="00784E6A" w:rsidRPr="00401A1B">
        <w:rPr>
          <w:rFonts w:ascii="Times New Roman" w:hAnsi="Times New Roman" w:cs="Times New Roman"/>
          <w:sz w:val="28"/>
          <w:szCs w:val="28"/>
        </w:rPr>
        <w:t>оказател</w:t>
      </w:r>
      <w:r w:rsidRPr="00401A1B">
        <w:rPr>
          <w:rFonts w:ascii="Times New Roman" w:hAnsi="Times New Roman" w:cs="Times New Roman"/>
          <w:sz w:val="28"/>
          <w:szCs w:val="28"/>
        </w:rPr>
        <w:t>ь</w:t>
      </w:r>
      <w:r w:rsidR="00784E6A" w:rsidRPr="00401A1B">
        <w:rPr>
          <w:rFonts w:ascii="Times New Roman" w:hAnsi="Times New Roman" w:cs="Times New Roman"/>
          <w:sz w:val="28"/>
          <w:szCs w:val="28"/>
        </w:rPr>
        <w:t xml:space="preserve"> 71 «Количество благоустроенных дворовых территорий (нарастающим итогом)»</w:t>
      </w:r>
      <w:r w:rsidR="00753DC1" w:rsidRPr="00401A1B">
        <w:rPr>
          <w:rFonts w:ascii="Times New Roman" w:hAnsi="Times New Roman" w:cs="Times New Roman"/>
          <w:sz w:val="28"/>
          <w:szCs w:val="28"/>
        </w:rPr>
        <w:t xml:space="preserve">. </w:t>
      </w:r>
      <w:r w:rsidR="00784E6A" w:rsidRPr="00401A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649" w:rsidRDefault="00373649" w:rsidP="00753D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A1B">
        <w:rPr>
          <w:rFonts w:ascii="Times New Roman" w:hAnsi="Times New Roman" w:cs="Times New Roman"/>
          <w:sz w:val="28"/>
          <w:szCs w:val="28"/>
        </w:rPr>
        <w:t>Показатель рассчитывается</w:t>
      </w:r>
      <w:r>
        <w:rPr>
          <w:rFonts w:ascii="Times New Roman" w:hAnsi="Times New Roman" w:cs="Times New Roman"/>
          <w:sz w:val="28"/>
          <w:szCs w:val="28"/>
        </w:rPr>
        <w:t xml:space="preserve"> по итогам года</w:t>
      </w:r>
      <w:r w:rsidR="00CF25DA">
        <w:rPr>
          <w:rFonts w:ascii="Times New Roman" w:hAnsi="Times New Roman" w:cs="Times New Roman"/>
          <w:sz w:val="28"/>
          <w:szCs w:val="28"/>
        </w:rPr>
        <w:t xml:space="preserve"> (благоустройство </w:t>
      </w:r>
      <w:r w:rsidR="00E406AE" w:rsidRPr="00E406AE">
        <w:rPr>
          <w:rFonts w:ascii="Times New Roman" w:hAnsi="Times New Roman" w:cs="Times New Roman"/>
          <w:sz w:val="28"/>
          <w:szCs w:val="28"/>
        </w:rPr>
        <w:t xml:space="preserve">дворовых территорий </w:t>
      </w:r>
      <w:r w:rsidR="00CF25DA" w:rsidRPr="00E406AE">
        <w:rPr>
          <w:rFonts w:ascii="Times New Roman" w:hAnsi="Times New Roman" w:cs="Times New Roman"/>
          <w:sz w:val="28"/>
          <w:szCs w:val="28"/>
        </w:rPr>
        <w:t>осуществляется в втором полугодии).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649" w:rsidRDefault="00373649" w:rsidP="00373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649">
        <w:rPr>
          <w:rFonts w:ascii="Times New Roman" w:hAnsi="Times New Roman" w:cs="Times New Roman"/>
          <w:sz w:val="28"/>
          <w:szCs w:val="28"/>
        </w:rPr>
        <w:t>Плановый показатель 1 этапа (</w:t>
      </w:r>
      <w:r w:rsidR="00CF25DA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373649">
        <w:rPr>
          <w:rFonts w:ascii="Times New Roman" w:hAnsi="Times New Roman" w:cs="Times New Roman"/>
          <w:sz w:val="28"/>
          <w:szCs w:val="28"/>
        </w:rPr>
        <w:t xml:space="preserve">2024-2026 годы) составляет </w:t>
      </w:r>
      <w:r w:rsidR="00CF25DA">
        <w:rPr>
          <w:rFonts w:ascii="Times New Roman" w:hAnsi="Times New Roman" w:cs="Times New Roman"/>
          <w:sz w:val="28"/>
          <w:szCs w:val="28"/>
        </w:rPr>
        <w:t>133</w:t>
      </w:r>
      <w:r w:rsidR="00E406AE">
        <w:rPr>
          <w:rFonts w:ascii="Times New Roman" w:hAnsi="Times New Roman" w:cs="Times New Roman"/>
          <w:sz w:val="28"/>
          <w:szCs w:val="28"/>
        </w:rPr>
        <w:t> </w:t>
      </w:r>
      <w:r w:rsidRPr="00373649">
        <w:rPr>
          <w:rFonts w:ascii="Times New Roman" w:hAnsi="Times New Roman" w:cs="Times New Roman"/>
          <w:sz w:val="28"/>
          <w:szCs w:val="28"/>
        </w:rPr>
        <w:t>дворовых территори</w:t>
      </w:r>
      <w:r>
        <w:rPr>
          <w:rFonts w:ascii="Times New Roman" w:hAnsi="Times New Roman" w:cs="Times New Roman"/>
          <w:sz w:val="28"/>
          <w:szCs w:val="28"/>
        </w:rPr>
        <w:t>и (нарастающим итогом)</w:t>
      </w:r>
      <w:r w:rsidRPr="003736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649" w:rsidRPr="00373649" w:rsidRDefault="00CF25DA" w:rsidP="000F7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отчетного периода (1 полугодия 2026 года) благоустроено </w:t>
      </w:r>
      <w:r w:rsidR="000F71C3">
        <w:rPr>
          <w:rFonts w:ascii="Times New Roman" w:hAnsi="Times New Roman" w:cs="Times New Roman"/>
          <w:sz w:val="28"/>
          <w:szCs w:val="28"/>
        </w:rPr>
        <w:t>128</w:t>
      </w:r>
      <w:r w:rsidR="00E406AE">
        <w:rPr>
          <w:rFonts w:ascii="Times New Roman" w:hAnsi="Times New Roman" w:cs="Times New Roman"/>
          <w:sz w:val="28"/>
          <w:szCs w:val="28"/>
        </w:rPr>
        <w:t> </w:t>
      </w:r>
      <w:r w:rsidR="000F71C3">
        <w:rPr>
          <w:rFonts w:ascii="Times New Roman" w:hAnsi="Times New Roman" w:cs="Times New Roman"/>
          <w:sz w:val="28"/>
          <w:szCs w:val="28"/>
        </w:rPr>
        <w:t>дворовых территорий (</w:t>
      </w:r>
      <w:r w:rsidR="00533ECA">
        <w:rPr>
          <w:rFonts w:ascii="Times New Roman" w:hAnsi="Times New Roman" w:cs="Times New Roman"/>
          <w:sz w:val="28"/>
          <w:szCs w:val="28"/>
        </w:rPr>
        <w:t xml:space="preserve">нарастающим итогом), в том числе </w:t>
      </w:r>
      <w:r w:rsidR="000F71C3">
        <w:rPr>
          <w:rFonts w:ascii="Times New Roman" w:hAnsi="Times New Roman" w:cs="Times New Roman"/>
          <w:sz w:val="28"/>
          <w:szCs w:val="28"/>
        </w:rPr>
        <w:t>в 2024 году – 13</w:t>
      </w:r>
      <w:r w:rsidR="00E406AE">
        <w:rPr>
          <w:rFonts w:ascii="Times New Roman" w:hAnsi="Times New Roman" w:cs="Times New Roman"/>
          <w:sz w:val="28"/>
          <w:szCs w:val="28"/>
        </w:rPr>
        <w:t> </w:t>
      </w:r>
      <w:r w:rsidR="000F71C3">
        <w:rPr>
          <w:rFonts w:ascii="Times New Roman" w:hAnsi="Times New Roman" w:cs="Times New Roman"/>
          <w:sz w:val="28"/>
          <w:szCs w:val="28"/>
        </w:rPr>
        <w:t>дворов, в 2025 году – 14 дворов.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Выполнение показателя </w:t>
      </w:r>
      <w:r w:rsidR="00373649">
        <w:rPr>
          <w:rFonts w:ascii="Times New Roman" w:hAnsi="Times New Roman" w:cs="Times New Roman"/>
          <w:sz w:val="28"/>
          <w:szCs w:val="28"/>
        </w:rPr>
        <w:t>на конец 1</w:t>
      </w:r>
      <w:r w:rsidR="00E406AE">
        <w:rPr>
          <w:rFonts w:ascii="Times New Roman" w:hAnsi="Times New Roman" w:cs="Times New Roman"/>
          <w:sz w:val="28"/>
          <w:szCs w:val="28"/>
        </w:rPr>
        <w:t> </w:t>
      </w:r>
      <w:r w:rsidR="00373649">
        <w:rPr>
          <w:rFonts w:ascii="Times New Roman" w:hAnsi="Times New Roman" w:cs="Times New Roman"/>
          <w:sz w:val="28"/>
          <w:szCs w:val="28"/>
        </w:rPr>
        <w:t>полугодия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 202</w:t>
      </w:r>
      <w:r w:rsidR="00373649">
        <w:rPr>
          <w:rFonts w:ascii="Times New Roman" w:hAnsi="Times New Roman" w:cs="Times New Roman"/>
          <w:sz w:val="28"/>
          <w:szCs w:val="28"/>
        </w:rPr>
        <w:t>6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0F71C3">
        <w:rPr>
          <w:rFonts w:ascii="Times New Roman" w:hAnsi="Times New Roman" w:cs="Times New Roman"/>
          <w:sz w:val="28"/>
          <w:szCs w:val="28"/>
        </w:rPr>
        <w:t>96</w:t>
      </w:r>
      <w:r w:rsidR="006C6950">
        <w:rPr>
          <w:rFonts w:ascii="Times New Roman" w:hAnsi="Times New Roman" w:cs="Times New Roman"/>
          <w:sz w:val="28"/>
          <w:szCs w:val="28"/>
        </w:rPr>
        <w:t>,2</w:t>
      </w:r>
      <w:r w:rsidR="000D4371">
        <w:rPr>
          <w:rFonts w:ascii="Times New Roman" w:hAnsi="Times New Roman" w:cs="Times New Roman"/>
          <w:sz w:val="28"/>
          <w:szCs w:val="28"/>
        </w:rPr>
        <w:t> 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0F71C3" w:rsidRPr="000A6F76" w:rsidRDefault="003E0485" w:rsidP="000F71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полугодии </w:t>
      </w:r>
      <w:r w:rsidR="00373649" w:rsidRPr="00373649">
        <w:rPr>
          <w:rFonts w:ascii="Times New Roman" w:hAnsi="Times New Roman" w:cs="Times New Roman"/>
          <w:sz w:val="28"/>
          <w:szCs w:val="28"/>
        </w:rPr>
        <w:t>202</w:t>
      </w:r>
      <w:r w:rsidR="00373649">
        <w:rPr>
          <w:rFonts w:ascii="Times New Roman" w:hAnsi="Times New Roman" w:cs="Times New Roman"/>
          <w:sz w:val="28"/>
          <w:szCs w:val="28"/>
        </w:rPr>
        <w:t>6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 </w:t>
      </w:r>
      <w:r w:rsidR="00373649">
        <w:rPr>
          <w:rFonts w:ascii="Times New Roman" w:hAnsi="Times New Roman" w:cs="Times New Roman"/>
          <w:sz w:val="28"/>
          <w:szCs w:val="28"/>
        </w:rPr>
        <w:t>планируются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="00373649" w:rsidRPr="00373649">
        <w:rPr>
          <w:rFonts w:ascii="Times New Roman" w:hAnsi="Times New Roman" w:cs="Times New Roman"/>
          <w:sz w:val="28"/>
          <w:szCs w:val="28"/>
        </w:rPr>
        <w:t>по благоустройству 1</w:t>
      </w:r>
      <w:r w:rsidR="00373649">
        <w:rPr>
          <w:rFonts w:ascii="Times New Roman" w:hAnsi="Times New Roman" w:cs="Times New Roman"/>
          <w:sz w:val="28"/>
          <w:szCs w:val="28"/>
        </w:rPr>
        <w:t>0</w:t>
      </w:r>
      <w:r w:rsidR="00373649" w:rsidRPr="00373649">
        <w:rPr>
          <w:rFonts w:ascii="Times New Roman" w:hAnsi="Times New Roman" w:cs="Times New Roman"/>
          <w:sz w:val="28"/>
          <w:szCs w:val="28"/>
        </w:rPr>
        <w:t xml:space="preserve"> дворовых территорий.</w:t>
      </w:r>
      <w:r w:rsidR="00373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 выполнением благоустройства в летний период, з</w:t>
      </w:r>
      <w:r w:rsidR="00E406AE" w:rsidRPr="00E406AE">
        <w:rPr>
          <w:rFonts w:ascii="Times New Roman" w:hAnsi="Times New Roman" w:cs="Times New Roman"/>
          <w:sz w:val="28"/>
          <w:szCs w:val="28"/>
        </w:rPr>
        <w:t>начение</w:t>
      </w:r>
      <w:r w:rsidR="000F71C3" w:rsidRPr="00E406AE">
        <w:rPr>
          <w:rFonts w:ascii="Times New Roman" w:hAnsi="Times New Roman" w:cs="Times New Roman"/>
          <w:sz w:val="28"/>
          <w:szCs w:val="28"/>
        </w:rPr>
        <w:t xml:space="preserve"> планового показателя </w:t>
      </w:r>
      <w:r w:rsidR="00E406AE" w:rsidRPr="00373649">
        <w:rPr>
          <w:rFonts w:ascii="Times New Roman" w:hAnsi="Times New Roman" w:cs="Times New Roman"/>
          <w:sz w:val="28"/>
          <w:szCs w:val="28"/>
        </w:rPr>
        <w:t>1 этапа (</w:t>
      </w:r>
      <w:r w:rsidR="00E406AE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E406AE" w:rsidRPr="00373649">
        <w:rPr>
          <w:rFonts w:ascii="Times New Roman" w:hAnsi="Times New Roman" w:cs="Times New Roman"/>
          <w:sz w:val="28"/>
          <w:szCs w:val="28"/>
        </w:rPr>
        <w:t>2024-2026 годы)</w:t>
      </w:r>
      <w:r w:rsidR="00E40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планируется</w:t>
      </w:r>
      <w:r w:rsidR="000F71C3" w:rsidRPr="00E406AE">
        <w:rPr>
          <w:rFonts w:ascii="Times New Roman" w:hAnsi="Times New Roman" w:cs="Times New Roman"/>
          <w:sz w:val="28"/>
          <w:szCs w:val="28"/>
        </w:rPr>
        <w:t xml:space="preserve"> </w:t>
      </w:r>
      <w:r w:rsidR="00E406AE" w:rsidRPr="00E406AE">
        <w:rPr>
          <w:rFonts w:ascii="Times New Roman" w:hAnsi="Times New Roman" w:cs="Times New Roman"/>
          <w:sz w:val="28"/>
          <w:szCs w:val="28"/>
        </w:rPr>
        <w:t>д</w:t>
      </w:r>
      <w:r w:rsidR="00E406AE">
        <w:rPr>
          <w:rFonts w:ascii="Times New Roman" w:hAnsi="Times New Roman" w:cs="Times New Roman"/>
          <w:sz w:val="28"/>
          <w:szCs w:val="28"/>
        </w:rPr>
        <w:t>ости</w:t>
      </w:r>
      <w:r w:rsidR="00E406AE" w:rsidRPr="00E406AE">
        <w:rPr>
          <w:rFonts w:ascii="Times New Roman" w:hAnsi="Times New Roman" w:cs="Times New Roman"/>
          <w:sz w:val="28"/>
          <w:szCs w:val="28"/>
        </w:rPr>
        <w:t>гнут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F71C3" w:rsidRPr="00E406AE">
        <w:rPr>
          <w:rFonts w:ascii="Times New Roman" w:hAnsi="Times New Roman" w:cs="Times New Roman"/>
          <w:sz w:val="28"/>
          <w:szCs w:val="28"/>
        </w:rPr>
        <w:t xml:space="preserve"> </w:t>
      </w:r>
      <w:r w:rsidR="00E406AE" w:rsidRPr="00E406AE">
        <w:rPr>
          <w:rFonts w:ascii="Times New Roman" w:hAnsi="Times New Roman" w:cs="Times New Roman"/>
          <w:sz w:val="28"/>
          <w:szCs w:val="28"/>
        </w:rPr>
        <w:t>по итогам</w:t>
      </w:r>
      <w:r w:rsidR="000F71C3" w:rsidRPr="00E406AE">
        <w:rPr>
          <w:rFonts w:ascii="Times New Roman" w:hAnsi="Times New Roman" w:cs="Times New Roman"/>
          <w:sz w:val="28"/>
          <w:szCs w:val="28"/>
        </w:rPr>
        <w:t xml:space="preserve"> 2026 год</w:t>
      </w:r>
      <w:r w:rsidR="00E406AE" w:rsidRPr="00E406AE">
        <w:rPr>
          <w:rFonts w:ascii="Times New Roman" w:hAnsi="Times New Roman" w:cs="Times New Roman"/>
          <w:sz w:val="28"/>
          <w:szCs w:val="28"/>
        </w:rPr>
        <w:t>а</w:t>
      </w:r>
      <w:r w:rsidR="000F71C3" w:rsidRPr="00E406AE">
        <w:rPr>
          <w:rFonts w:ascii="Times New Roman" w:hAnsi="Times New Roman" w:cs="Times New Roman"/>
          <w:sz w:val="28"/>
          <w:szCs w:val="28"/>
        </w:rPr>
        <w:t>.</w:t>
      </w:r>
    </w:p>
    <w:p w:rsidR="00340CB6" w:rsidRPr="00401A1B" w:rsidRDefault="002279D2" w:rsidP="005755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A1B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анализа </w:t>
      </w:r>
      <w:r w:rsidR="00A93C49" w:rsidRPr="00401A1B">
        <w:rPr>
          <w:rFonts w:ascii="Times New Roman" w:hAnsi="Times New Roman" w:cs="Times New Roman"/>
          <w:sz w:val="28"/>
          <w:szCs w:val="28"/>
        </w:rPr>
        <w:t>следует</w:t>
      </w:r>
      <w:r w:rsidRPr="00401A1B">
        <w:rPr>
          <w:rFonts w:ascii="Times New Roman" w:hAnsi="Times New Roman" w:cs="Times New Roman"/>
          <w:sz w:val="28"/>
          <w:szCs w:val="28"/>
        </w:rPr>
        <w:t xml:space="preserve"> вывод</w:t>
      </w:r>
      <w:r w:rsidR="00340CB6" w:rsidRPr="00401A1B">
        <w:rPr>
          <w:rFonts w:ascii="Times New Roman" w:hAnsi="Times New Roman" w:cs="Times New Roman"/>
          <w:sz w:val="28"/>
          <w:szCs w:val="28"/>
        </w:rPr>
        <w:t xml:space="preserve"> </w:t>
      </w:r>
      <w:r w:rsidR="00340CB6" w:rsidRPr="00401A1B">
        <w:rPr>
          <w:rFonts w:ascii="Times New Roman" w:hAnsi="Times New Roman" w:cs="Times New Roman"/>
          <w:sz w:val="28"/>
          <w:szCs w:val="28"/>
        </w:rPr>
        <w:br/>
      </w:r>
      <w:r w:rsidR="00457F7A" w:rsidRPr="00401A1B">
        <w:rPr>
          <w:rFonts w:ascii="Times New Roman" w:hAnsi="Times New Roman" w:cs="Times New Roman"/>
          <w:sz w:val="28"/>
          <w:szCs w:val="28"/>
        </w:rPr>
        <w:t>о</w:t>
      </w:r>
      <w:r w:rsidR="00340CB6" w:rsidRPr="00401A1B">
        <w:rPr>
          <w:rFonts w:ascii="Times New Roman" w:hAnsi="Times New Roman" w:cs="Times New Roman"/>
          <w:sz w:val="28"/>
          <w:szCs w:val="28"/>
        </w:rPr>
        <w:t>б удовлетворительном</w:t>
      </w:r>
      <w:r w:rsidR="00457F7A" w:rsidRPr="00401A1B">
        <w:rPr>
          <w:rFonts w:ascii="Times New Roman" w:hAnsi="Times New Roman" w:cs="Times New Roman"/>
          <w:sz w:val="28"/>
          <w:szCs w:val="28"/>
        </w:rPr>
        <w:t xml:space="preserve"> промежуточном достижении цели </w:t>
      </w:r>
      <w:r w:rsidR="00340CB6" w:rsidRPr="00401A1B">
        <w:rPr>
          <w:rFonts w:ascii="Times New Roman" w:hAnsi="Times New Roman" w:cs="Times New Roman"/>
          <w:sz w:val="28"/>
          <w:szCs w:val="28"/>
        </w:rPr>
        <w:t xml:space="preserve">и задач </w:t>
      </w:r>
      <w:r w:rsidR="00457F7A" w:rsidRPr="00401A1B">
        <w:rPr>
          <w:rFonts w:ascii="Times New Roman" w:hAnsi="Times New Roman" w:cs="Times New Roman"/>
          <w:sz w:val="28"/>
          <w:szCs w:val="28"/>
        </w:rPr>
        <w:t xml:space="preserve">вектора развития «Жилищный фонд». </w:t>
      </w:r>
    </w:p>
    <w:p w:rsidR="00A579FB" w:rsidRPr="002C5429" w:rsidRDefault="00A579FB" w:rsidP="001F4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579FB" w:rsidRPr="002C5429" w:rsidSect="002D03BA">
          <w:footerReference w:type="default" r:id="rId8"/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ED1003" w:rsidRPr="002C5429" w:rsidRDefault="00D67546" w:rsidP="00F174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429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17478">
        <w:rPr>
          <w:rFonts w:ascii="Times New Roman" w:hAnsi="Times New Roman" w:cs="Times New Roman"/>
          <w:sz w:val="28"/>
          <w:szCs w:val="28"/>
        </w:rPr>
        <w:t xml:space="preserve"> </w:t>
      </w:r>
      <w:r w:rsidR="00ED1003" w:rsidRPr="002C5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Приложение 1 к отч</w:t>
      </w:r>
      <w:r w:rsidR="00AC6627">
        <w:rPr>
          <w:rFonts w:ascii="Times New Roman" w:hAnsi="Times New Roman" w:cs="Times New Roman"/>
          <w:sz w:val="28"/>
          <w:szCs w:val="28"/>
        </w:rPr>
        <w:t>е</w:t>
      </w:r>
      <w:r w:rsidR="00ED1003" w:rsidRPr="002C5429">
        <w:rPr>
          <w:rFonts w:ascii="Times New Roman" w:hAnsi="Times New Roman" w:cs="Times New Roman"/>
          <w:sz w:val="28"/>
          <w:szCs w:val="28"/>
        </w:rPr>
        <w:t xml:space="preserve">ту                                                                                                                               </w:t>
      </w:r>
    </w:p>
    <w:p w:rsidR="00474E60" w:rsidRDefault="00922D18" w:rsidP="00B973F6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о реализации вектора </w:t>
      </w:r>
      <w:r w:rsidR="00883987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474E60" w:rsidRPr="005C7950">
        <w:rPr>
          <w:rFonts w:ascii="Times New Roman" w:hAnsi="Times New Roman" w:cs="Times New Roman"/>
          <w:sz w:val="28"/>
          <w:szCs w:val="28"/>
        </w:rPr>
        <w:t>«</w:t>
      </w:r>
      <w:r w:rsidR="00474E60">
        <w:rPr>
          <w:rFonts w:ascii="Times New Roman" w:hAnsi="Times New Roman" w:cs="Times New Roman"/>
          <w:sz w:val="28"/>
          <w:szCs w:val="28"/>
        </w:rPr>
        <w:t>Жилищный фонд</w:t>
      </w:r>
      <w:r w:rsidR="00474E60" w:rsidRPr="005C7950">
        <w:rPr>
          <w:rFonts w:ascii="Times New Roman" w:hAnsi="Times New Roman" w:cs="Times New Roman"/>
          <w:sz w:val="28"/>
          <w:szCs w:val="28"/>
        </w:rPr>
        <w:t>»</w:t>
      </w:r>
      <w:r w:rsidR="00B973F6">
        <w:rPr>
          <w:rFonts w:ascii="Times New Roman" w:hAnsi="Times New Roman" w:cs="Times New Roman"/>
          <w:sz w:val="28"/>
          <w:szCs w:val="28"/>
        </w:rPr>
        <w:t xml:space="preserve"> направления «Жизнеобеспечение»</w:t>
      </w:r>
      <w:r w:rsidR="00E57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A1B" w:rsidRDefault="00E573CE" w:rsidP="00B973F6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Стратегии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AC6627">
        <w:rPr>
          <w:rFonts w:ascii="Times New Roman" w:hAnsi="Times New Roman" w:cs="Times New Roman"/>
          <w:sz w:val="28"/>
          <w:szCs w:val="28"/>
        </w:rPr>
        <w:t>-</w:t>
      </w:r>
      <w:r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003" w:rsidRPr="002C5429" w:rsidRDefault="00922D18" w:rsidP="00B973F6">
      <w:pPr>
        <w:spacing w:after="0" w:line="240" w:lineRule="auto"/>
        <w:ind w:left="9923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за </w:t>
      </w:r>
      <w:r w:rsidR="00401A1B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2C5429">
        <w:rPr>
          <w:rFonts w:ascii="Times New Roman" w:hAnsi="Times New Roman" w:cs="Times New Roman"/>
          <w:sz w:val="28"/>
          <w:szCs w:val="28"/>
        </w:rPr>
        <w:t>20</w:t>
      </w:r>
      <w:r w:rsidR="00D16AE2">
        <w:rPr>
          <w:rFonts w:ascii="Times New Roman" w:hAnsi="Times New Roman" w:cs="Times New Roman"/>
          <w:sz w:val="28"/>
          <w:szCs w:val="28"/>
        </w:rPr>
        <w:t>2</w:t>
      </w:r>
      <w:r w:rsidR="00401A1B">
        <w:rPr>
          <w:rFonts w:ascii="Times New Roman" w:hAnsi="Times New Roman" w:cs="Times New Roman"/>
          <w:sz w:val="28"/>
          <w:szCs w:val="28"/>
        </w:rPr>
        <w:t>6</w:t>
      </w:r>
      <w:r w:rsidR="00D16AE2">
        <w:rPr>
          <w:rFonts w:ascii="Times New Roman" w:hAnsi="Times New Roman" w:cs="Times New Roman"/>
          <w:sz w:val="28"/>
          <w:szCs w:val="28"/>
        </w:rPr>
        <w:t xml:space="preserve"> </w:t>
      </w:r>
      <w:r w:rsidRPr="002C5429">
        <w:rPr>
          <w:rFonts w:ascii="Times New Roman" w:hAnsi="Times New Roman" w:cs="Times New Roman"/>
          <w:sz w:val="28"/>
          <w:szCs w:val="28"/>
        </w:rPr>
        <w:t>год</w:t>
      </w:r>
      <w:r w:rsidR="00401A1B">
        <w:rPr>
          <w:rFonts w:ascii="Times New Roman" w:hAnsi="Times New Roman" w:cs="Times New Roman"/>
          <w:sz w:val="28"/>
          <w:szCs w:val="28"/>
        </w:rPr>
        <w:t>а</w:t>
      </w:r>
      <w:r w:rsidR="00ED1003" w:rsidRPr="002C5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ED1003" w:rsidRPr="002C5429" w:rsidRDefault="00ED1003" w:rsidP="00922D18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2279D2" w:rsidRPr="002C5429" w:rsidRDefault="002279D2" w:rsidP="00227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Анализ достижения плановых значений целевых показателей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E573CE" w:rsidRPr="00A842AD">
        <w:rPr>
          <w:rFonts w:ascii="Times New Roman" w:hAnsi="Times New Roman" w:cs="Times New Roman"/>
          <w:sz w:val="28"/>
          <w:szCs w:val="28"/>
        </w:rPr>
        <w:t>Стратегии</w:t>
      </w:r>
      <w:r w:rsidR="00E573CE">
        <w:rPr>
          <w:rFonts w:ascii="Times New Roman" w:hAnsi="Times New Roman" w:cs="Times New Roman"/>
          <w:sz w:val="28"/>
          <w:szCs w:val="28"/>
        </w:rPr>
        <w:t xml:space="preserve"> города -</w:t>
      </w:r>
      <w:r w:rsidR="00E573CE"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A1B" w:rsidRPr="002C5429">
        <w:rPr>
          <w:rFonts w:ascii="Times New Roman" w:hAnsi="Times New Roman" w:cs="Times New Roman"/>
          <w:sz w:val="28"/>
          <w:szCs w:val="28"/>
        </w:rPr>
        <w:t xml:space="preserve">за </w:t>
      </w:r>
      <w:r w:rsidR="00401A1B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401A1B" w:rsidRPr="002C5429">
        <w:rPr>
          <w:rFonts w:ascii="Times New Roman" w:hAnsi="Times New Roman" w:cs="Times New Roman"/>
          <w:sz w:val="28"/>
          <w:szCs w:val="28"/>
        </w:rPr>
        <w:t>20</w:t>
      </w:r>
      <w:r w:rsidR="00401A1B">
        <w:rPr>
          <w:rFonts w:ascii="Times New Roman" w:hAnsi="Times New Roman" w:cs="Times New Roman"/>
          <w:sz w:val="28"/>
          <w:szCs w:val="28"/>
        </w:rPr>
        <w:t xml:space="preserve">26 </w:t>
      </w:r>
      <w:r w:rsidR="00401A1B" w:rsidRPr="002C5429">
        <w:rPr>
          <w:rFonts w:ascii="Times New Roman" w:hAnsi="Times New Roman" w:cs="Times New Roman"/>
          <w:sz w:val="28"/>
          <w:szCs w:val="28"/>
        </w:rPr>
        <w:t>год</w:t>
      </w:r>
      <w:r w:rsidR="00401A1B">
        <w:rPr>
          <w:rFonts w:ascii="Times New Roman" w:hAnsi="Times New Roman" w:cs="Times New Roman"/>
          <w:sz w:val="28"/>
          <w:szCs w:val="28"/>
        </w:rPr>
        <w:t>а</w:t>
      </w:r>
    </w:p>
    <w:p w:rsidR="00922D18" w:rsidRPr="002C5429" w:rsidRDefault="00474E60" w:rsidP="00ED1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15008" w:type="dxa"/>
        <w:tblLook w:val="04A0" w:firstRow="1" w:lastRow="0" w:firstColumn="1" w:lastColumn="0" w:noHBand="0" w:noVBand="1"/>
      </w:tblPr>
      <w:tblGrid>
        <w:gridCol w:w="8267"/>
        <w:gridCol w:w="2199"/>
        <w:gridCol w:w="2149"/>
        <w:gridCol w:w="2393"/>
      </w:tblGrid>
      <w:tr w:rsidR="007A4AA5" w:rsidRPr="00072E56" w:rsidTr="007A4AA5">
        <w:tc>
          <w:tcPr>
            <w:tcW w:w="8267" w:type="dxa"/>
          </w:tcPr>
          <w:p w:rsidR="007A4AA5" w:rsidRPr="00BC2634" w:rsidRDefault="007A4AA5" w:rsidP="00ED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63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99" w:type="dxa"/>
          </w:tcPr>
          <w:p w:rsidR="007A4AA5" w:rsidRPr="00072E56" w:rsidRDefault="007A4AA5" w:rsidP="0007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7A4AA5" w:rsidRPr="00072E56" w:rsidRDefault="007A4AA5" w:rsidP="0007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2024 – 2026</w:t>
            </w:r>
          </w:p>
          <w:p w:rsidR="007A4AA5" w:rsidRPr="00072E56" w:rsidRDefault="007A4AA5" w:rsidP="0094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(I этап)</w:t>
            </w:r>
          </w:p>
        </w:tc>
        <w:tc>
          <w:tcPr>
            <w:tcW w:w="2149" w:type="dxa"/>
          </w:tcPr>
          <w:p w:rsidR="007A4AA5" w:rsidRPr="00072E56" w:rsidRDefault="007A4AA5" w:rsidP="00072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E56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  <w:p w:rsidR="007A4AA5" w:rsidRPr="00072E56" w:rsidRDefault="00401A1B" w:rsidP="006D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A1B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1A1B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  <w:tc>
          <w:tcPr>
            <w:tcW w:w="2393" w:type="dxa"/>
          </w:tcPr>
          <w:p w:rsidR="007A4AA5" w:rsidRPr="00BC2634" w:rsidRDefault="007A4AA5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634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26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4AA5" w:rsidRPr="00BC2634" w:rsidRDefault="007A4AA5" w:rsidP="00ED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3F6" w:rsidRPr="00072E56" w:rsidTr="00015CD8">
        <w:tc>
          <w:tcPr>
            <w:tcW w:w="15008" w:type="dxa"/>
            <w:gridSpan w:val="4"/>
          </w:tcPr>
          <w:p w:rsidR="00B973F6" w:rsidRPr="00B973F6" w:rsidRDefault="00B973F6" w:rsidP="00B97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F6">
              <w:rPr>
                <w:rFonts w:ascii="Times New Roman" w:hAnsi="Times New Roman" w:cs="Times New Roman"/>
                <w:sz w:val="24"/>
                <w:szCs w:val="24"/>
              </w:rPr>
              <w:t>Направление – Жизнеобеспечение</w:t>
            </w:r>
          </w:p>
        </w:tc>
      </w:tr>
      <w:tr w:rsidR="00B973F6" w:rsidRPr="00072E56" w:rsidTr="00015CD8">
        <w:tc>
          <w:tcPr>
            <w:tcW w:w="15008" w:type="dxa"/>
            <w:gridSpan w:val="4"/>
          </w:tcPr>
          <w:p w:rsidR="00B973F6" w:rsidRPr="00B973F6" w:rsidRDefault="00B973F6" w:rsidP="00474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3F6">
              <w:rPr>
                <w:rFonts w:ascii="Times New Roman" w:hAnsi="Times New Roman" w:cs="Times New Roman"/>
                <w:sz w:val="24"/>
                <w:szCs w:val="24"/>
              </w:rPr>
              <w:t xml:space="preserve">Вектор – </w:t>
            </w:r>
            <w:r w:rsidR="00474E60">
              <w:rPr>
                <w:rFonts w:ascii="Times New Roman" w:hAnsi="Times New Roman" w:cs="Times New Roman"/>
                <w:sz w:val="24"/>
                <w:szCs w:val="24"/>
              </w:rPr>
              <w:t>Жилищный фонд</w:t>
            </w:r>
          </w:p>
        </w:tc>
      </w:tr>
      <w:tr w:rsidR="00474E60" w:rsidRPr="00072E56" w:rsidTr="007A4AA5">
        <w:tc>
          <w:tcPr>
            <w:tcW w:w="8267" w:type="dxa"/>
          </w:tcPr>
          <w:p w:rsidR="00474E60" w:rsidRPr="00474E60" w:rsidRDefault="00474E60" w:rsidP="00474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69. </w:t>
            </w:r>
            <w:r w:rsidRPr="00474E60">
              <w:rPr>
                <w:rFonts w:ascii="Times New Roman" w:hAnsi="Times New Roman" w:cs="Times New Roman"/>
                <w:sz w:val="24"/>
                <w:szCs w:val="24"/>
              </w:rPr>
              <w:t>Количество семей, улучшивших жилищные условия (по категориям семей с 01.01.2025) (нарастающим итогом 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семья</w:t>
            </w:r>
          </w:p>
        </w:tc>
        <w:tc>
          <w:tcPr>
            <w:tcW w:w="2199" w:type="dxa"/>
          </w:tcPr>
          <w:p w:rsidR="00474E60" w:rsidRPr="00072E56" w:rsidRDefault="00474E60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49" w:type="dxa"/>
          </w:tcPr>
          <w:p w:rsidR="0075564B" w:rsidRPr="00013F68" w:rsidRDefault="006C6950" w:rsidP="00327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F68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2393" w:type="dxa"/>
          </w:tcPr>
          <w:p w:rsidR="0075564B" w:rsidRPr="00013F68" w:rsidRDefault="006C6950" w:rsidP="00327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F68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327FA7" w:rsidRPr="00013F6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75564B" w:rsidRPr="00013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74E60" w:rsidRPr="00072E56" w:rsidTr="007A4AA5">
        <w:tc>
          <w:tcPr>
            <w:tcW w:w="8267" w:type="dxa"/>
          </w:tcPr>
          <w:p w:rsidR="00474E60" w:rsidRPr="00474E60" w:rsidRDefault="00474E60" w:rsidP="00474E60">
            <w:pPr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70. </w:t>
            </w:r>
            <w:r w:rsidRPr="00474E60">
              <w:rPr>
                <w:rFonts w:ascii="Times New Roman" w:hAnsi="Times New Roman" w:cs="Times New Roman"/>
                <w:sz w:val="24"/>
                <w:szCs w:val="24"/>
              </w:rPr>
              <w:t>Доля многоквартирных домов с физическим износом более 70% (на последний отчетный год этапа)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99" w:type="dxa"/>
          </w:tcPr>
          <w:p w:rsidR="00474E60" w:rsidRPr="00474E60" w:rsidRDefault="00474E60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149" w:type="dxa"/>
          </w:tcPr>
          <w:p w:rsidR="006D2FA8" w:rsidRPr="00013F68" w:rsidRDefault="006D2FA8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F68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393" w:type="dxa"/>
          </w:tcPr>
          <w:p w:rsidR="006D2FA8" w:rsidRPr="00013F68" w:rsidRDefault="0075564B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F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97893" w:rsidRPr="00013F68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="006D2FA8" w:rsidRPr="00013F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74E60" w:rsidRPr="00072E56" w:rsidTr="007A4AA5">
        <w:tc>
          <w:tcPr>
            <w:tcW w:w="8267" w:type="dxa"/>
          </w:tcPr>
          <w:p w:rsidR="00474E60" w:rsidRPr="00474E60" w:rsidRDefault="00474E60" w:rsidP="00474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71. </w:t>
            </w:r>
            <w:r w:rsidRPr="00474E60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(нарастающим итогом)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2199" w:type="dxa"/>
          </w:tcPr>
          <w:p w:rsidR="00474E60" w:rsidRPr="00072E56" w:rsidRDefault="00474E60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49" w:type="dxa"/>
          </w:tcPr>
          <w:p w:rsidR="006D2FA8" w:rsidRPr="00D778E5" w:rsidRDefault="006D2FA8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393" w:type="dxa"/>
          </w:tcPr>
          <w:p w:rsidR="006D2FA8" w:rsidRPr="00D778E5" w:rsidRDefault="006D2FA8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797893" w:rsidRPr="00D778E5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A0A66" w:rsidRPr="00072E56" w:rsidRDefault="00BA0A66" w:rsidP="00072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67FF" w:rsidRPr="00284F9B" w:rsidRDefault="00B167FF" w:rsidP="00106F6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6F6C" w:rsidRPr="00284F9B" w:rsidRDefault="00106F6C" w:rsidP="00106F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84F9B">
        <w:rPr>
          <w:rFonts w:ascii="Times New Roman" w:hAnsi="Times New Roman" w:cs="Times New Roman"/>
          <w:sz w:val="24"/>
          <w:szCs w:val="24"/>
        </w:rPr>
        <w:t>Расчет значени</w:t>
      </w:r>
      <w:r w:rsidR="00CA1894" w:rsidRPr="00284F9B">
        <w:rPr>
          <w:rFonts w:ascii="Times New Roman" w:hAnsi="Times New Roman" w:cs="Times New Roman"/>
          <w:sz w:val="24"/>
          <w:szCs w:val="24"/>
        </w:rPr>
        <w:t>й</w:t>
      </w:r>
      <w:r w:rsidRPr="00284F9B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CA1894" w:rsidRPr="00284F9B">
        <w:rPr>
          <w:rFonts w:ascii="Times New Roman" w:hAnsi="Times New Roman" w:cs="Times New Roman"/>
          <w:sz w:val="24"/>
          <w:szCs w:val="24"/>
        </w:rPr>
        <w:t>ей</w:t>
      </w:r>
      <w:r w:rsidRPr="00284F9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1894" w:rsidRPr="00284F9B" w:rsidRDefault="00CA1894" w:rsidP="00CA1894">
      <w:pPr>
        <w:pStyle w:val="af0"/>
        <w:jc w:val="center"/>
        <w:rPr>
          <w:rFonts w:ascii="Times New Roman" w:hAnsi="Times New Roman" w:cs="Times New Roman"/>
        </w:rPr>
      </w:pPr>
      <w:r w:rsidRPr="00284F9B">
        <w:rPr>
          <w:rFonts w:ascii="Times New Roman" w:hAnsi="Times New Roman" w:cs="Times New Roman"/>
        </w:rPr>
        <w:t xml:space="preserve">В соответствии с </w:t>
      </w:r>
      <w:r w:rsidR="00106F6C" w:rsidRPr="00284F9B">
        <w:rPr>
          <w:rFonts w:ascii="Times New Roman" w:hAnsi="Times New Roman" w:cs="Times New Roman"/>
        </w:rPr>
        <w:t>Методик</w:t>
      </w:r>
      <w:r w:rsidRPr="00284F9B">
        <w:rPr>
          <w:rFonts w:ascii="Times New Roman" w:hAnsi="Times New Roman" w:cs="Times New Roman"/>
        </w:rPr>
        <w:t xml:space="preserve">ой </w:t>
      </w:r>
      <w:r w:rsidR="00106F6C" w:rsidRPr="00284F9B">
        <w:rPr>
          <w:rFonts w:ascii="Times New Roman" w:hAnsi="Times New Roman" w:cs="Times New Roman"/>
        </w:rPr>
        <w:t xml:space="preserve">расчета целевых показателей реализации стратегии социально-экономического развития города Сургута до 2036 года </w:t>
      </w:r>
      <w:r w:rsidRPr="00284F9B">
        <w:rPr>
          <w:rFonts w:ascii="Times New Roman" w:hAnsi="Times New Roman" w:cs="Times New Roman"/>
        </w:rPr>
        <w:br/>
      </w:r>
      <w:r w:rsidR="00106F6C" w:rsidRPr="00284F9B">
        <w:rPr>
          <w:rFonts w:ascii="Times New Roman" w:hAnsi="Times New Roman" w:cs="Times New Roman"/>
        </w:rPr>
        <w:t>с целевыми ориентирами до 2050 года</w:t>
      </w:r>
      <w:r w:rsidRPr="00284F9B">
        <w:rPr>
          <w:rFonts w:ascii="Times New Roman" w:hAnsi="Times New Roman" w:cs="Times New Roman"/>
        </w:rPr>
        <w:t xml:space="preserve"> (постановление Администрации г. Сургута от 21.03.2024 № 1293 «Об утверждении методики расчета целевых показателей реализации стратегии социально-экономического развития города Сургута до 2036 года с целевыми ориентирами до 2050 года»)</w:t>
      </w:r>
    </w:p>
    <w:p w:rsidR="00106F6C" w:rsidRPr="00284F9B" w:rsidRDefault="00106F6C" w:rsidP="00106F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1890"/>
        <w:gridCol w:w="2552"/>
        <w:gridCol w:w="2236"/>
        <w:gridCol w:w="4631"/>
        <w:gridCol w:w="2835"/>
      </w:tblGrid>
      <w:tr w:rsidR="00B167FF" w:rsidRPr="00284F9B" w:rsidTr="00B167F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B16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№ показателя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Описание целевого показателя/</w:t>
            </w:r>
          </w:p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Формула расчета целевого показателя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Описание алгоритма</w:t>
            </w:r>
          </w:p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расчета целевого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B167FF" w:rsidRPr="00284F9B" w:rsidTr="00B167F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 xml:space="preserve">Количество семей, улучшивших </w:t>
            </w: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lastRenderedPageBreak/>
              <w:t>жилищные условия (по категориям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семей с 01.01.2025) (нарастающим итогом на последний отчетный год этапа)</w:t>
            </w:r>
          </w:p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lastRenderedPageBreak/>
              <w:t>характеризует обеспеченность жителей жильем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lastRenderedPageBreak/>
              <w:t>в муниципальном образовании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jc w:val="both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 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единица измерения: семья</w:t>
            </w:r>
          </w:p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F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значение показателя отражает количество семей, улучшивших жилищные условия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lastRenderedPageBreak/>
              <w:t>(по категориям семей с 01.01.2025) нарастающим итогом на конец отчетного периода</w:t>
            </w:r>
          </w:p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7FF" w:rsidRPr="00284F9B" w:rsidRDefault="00B167FF" w:rsidP="00BC04B4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Serif" w:hAnsi="PT Serif"/>
                <w:sz w:val="20"/>
                <w:szCs w:val="20"/>
              </w:rPr>
            </w:pPr>
            <w:r w:rsidRPr="00284F9B">
              <w:rPr>
                <w:rFonts w:ascii="PT Serif" w:hAnsi="PT Serif"/>
                <w:sz w:val="20"/>
                <w:szCs w:val="20"/>
              </w:rPr>
              <w:lastRenderedPageBreak/>
              <w:t>АИС "Реформа ЖКХ"; АИС ГПЖС;</w:t>
            </w:r>
          </w:p>
          <w:p w:rsidR="00B167FF" w:rsidRPr="00284F9B" w:rsidRDefault="00B167FF" w:rsidP="00BC04B4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Serif" w:hAnsi="PT Serif"/>
                <w:sz w:val="20"/>
                <w:szCs w:val="20"/>
              </w:rPr>
            </w:pPr>
            <w:r w:rsidRPr="00284F9B">
              <w:rPr>
                <w:rFonts w:ascii="PT Serif" w:hAnsi="PT Serif"/>
                <w:sz w:val="20"/>
                <w:szCs w:val="20"/>
              </w:rPr>
              <w:lastRenderedPageBreak/>
              <w:t>Росстат (итоги федерального статистического наблюдения</w:t>
            </w:r>
          </w:p>
          <w:p w:rsidR="00B167FF" w:rsidRPr="00284F9B" w:rsidRDefault="00B167FF" w:rsidP="00BC04B4">
            <w:pPr>
              <w:pStyle w:val="s16"/>
              <w:shd w:val="clear" w:color="auto" w:fill="FFFFFF"/>
              <w:spacing w:before="0" w:beforeAutospacing="0" w:after="0" w:afterAutospacing="0"/>
              <w:rPr>
                <w:rFonts w:ascii="PT Serif" w:hAnsi="PT Serif"/>
                <w:sz w:val="20"/>
                <w:szCs w:val="20"/>
              </w:rPr>
            </w:pPr>
            <w:r w:rsidRPr="00284F9B">
              <w:rPr>
                <w:rFonts w:ascii="PT Serif" w:hAnsi="PT Serif"/>
                <w:sz w:val="20"/>
                <w:szCs w:val="20"/>
              </w:rPr>
              <w:t>по </w:t>
            </w:r>
            <w:hyperlink r:id="rId9" w:anchor="/document/405220307/entry/2000" w:history="1">
              <w:r w:rsidRPr="00284F9B">
                <w:rPr>
                  <w:rStyle w:val="ac"/>
                  <w:rFonts w:ascii="PT Serif" w:hAnsi="PT Serif"/>
                  <w:color w:val="auto"/>
                  <w:sz w:val="20"/>
                  <w:szCs w:val="20"/>
                </w:rPr>
                <w:t>форме N 4-жилфонд</w:t>
              </w:r>
            </w:hyperlink>
            <w:r w:rsidRPr="00284F9B">
              <w:rPr>
                <w:rFonts w:ascii="PT Serif" w:hAnsi="PT Serif"/>
                <w:sz w:val="20"/>
                <w:szCs w:val="20"/>
              </w:rPr>
              <w:t> "Сведения о предоставлении гражданам жилых помещений")</w:t>
            </w:r>
          </w:p>
          <w:p w:rsidR="00B167FF" w:rsidRPr="00284F9B" w:rsidRDefault="00B167FF" w:rsidP="008F3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7FF" w:rsidRPr="00284F9B" w:rsidTr="00B167F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F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многоквартирных домов с физическим износом более 70%</w:t>
            </w:r>
          </w:p>
          <w:p w:rsidR="00B167FF" w:rsidRPr="00284F9B" w:rsidRDefault="00B167FF" w:rsidP="008F3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последний отчетный год этапа)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CA18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Характеризует уровень износа многоквартирных жилых домов в муниципальном образовании, единица измерения: %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Дмкд</w:t>
            </w:r>
            <w:proofErr w:type="spellEnd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 (1 - (</w:t>
            </w:r>
            <w:proofErr w:type="spellStart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Кмкд</w:t>
            </w:r>
            <w:proofErr w:type="spellEnd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ОКмкд</w:t>
            </w:r>
            <w:proofErr w:type="spellEnd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 </w:t>
            </w:r>
            <w:r w:rsidRPr="00284F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2CD6BB3F" wp14:editId="44DA3082">
                      <wp:extent cx="57150" cy="114300"/>
                      <wp:effectExtent l="0" t="0" r="0" b="0"/>
                      <wp:docPr id="1" name="AutoShape 4" descr="https://internet.garant.ru/document/formula?revision=23122025530&amp;text=U3RyaW5nKCNAMjE1KQ==&amp;fmt=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3151B5" id="AutoShape 4" o:spid="_x0000_s1026" alt="https://internet.garant.ru/document/formula?revision=23122025530&amp;text=U3RyaW5nKCNAMjE1KQ==&amp;fmt=png" style="width:4.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qtpBQMAACkGAAAOAAAAZHJzL2Uyb0RvYy54bWysVE2P0zAQvSPxHywfuKX5aNI2YdNVtx8I&#10;7QcLy4qzmziNIbGD7TYtiP/O2Gm77e4FATlEsceZeW/e81xcbusKbahUTPAU+z0PI8ozkTO+SvHj&#10;54UzwkhpwnNSCU5TvKMKX45fv7pom4QGohRVTiWCJFwlbZPiUusmcV2VlbQmqicayiFYCFkTDUu5&#10;cnNJWsheV27geQO3FTJvpMioUrA764J4bPMXBc30h6JQVKMqxYBN27e076V5u+MLkqwkaUqW7WGQ&#10;v0BRE8ah6DHVjGiC1pK9SFWzTAolCt3LRO2KomAZtRyAje89Y/NQkoZaLtAc1RzbpP5f2uxucy8R&#10;y0E7jDipQaLJWgtbGYUY5VRl0C4jiwJdGNdUcqp7KyIJ1z25dnORrWvKtWtEWlfkUtINs3YI+n4Q&#10;eEEU9b03pG7earrV6WP/0458ifj19G5y+3XuX39MUxstap02fGUUaaEWAHto7qXpqWpuRPZNIS6m&#10;JeErOlEN6NohPmxJKdqSkhxa45sU7lkOs1CQDS3bW5EDRwIcrV7bQtamBiiBttYWu6MtAC7KYDMa&#10;+hF4J4OI74d9z7rGJcnh30Yq/Y6KGpmPFEsAZ3OTzY3SBgtJDkdMKS4WrKqs8Sp+tgEHux2oDL+a&#10;mMFgffQz9uL5aD4KnTAYzJ3Qm82cyWIaOoOFP4xm/dl0OvN/mbp+mJQszyk3ZQ6e9sM/88z+dnVu&#10;PLpaiYrlJp2BpORqOa0k2hC4Uwv72I5D5OmYew7DNgG4PKPkB6F3FcTOYjAaOuEijJx46I0cz4+v&#10;4oEXxuFscU7phnH675RQm+I4CiKr0gnoZ9w8+7zkRpKawTVAFatTPDoeIokx4JznVlpNWNV9n7TC&#10;wH9qBch9ENra1Ti0M/9S5DtwqxRgJ3AezFf4KIX8gVELsyrF6vuaSIpR9Z6D42M/DM1ws4swGgaw&#10;kKeR5WmE8AxSpVhj1H1OdTcQ141kqxIq+bYxXJhJUDBrYXODOlT7uwXzyDLZz04z8E7X9tTThB//&#10;BgAA//8DAFBLAwQUAAYACAAAACEABqPlLdkAAAACAQAADwAAAGRycy9kb3ducmV2LnhtbEyPQUvD&#10;QBCF74L/YRnBi7QbPUhNsylSEIsIxVR7nmbHJJidTbPbJP57Ry/1MvB4jzffy1aTa9VAfWg8G7id&#10;J6CIS28brgy8755mC1AhIltsPZOBbwqwyi8vMkytH/mNhiJWSko4pGigjrFLtQ5lTQ7D3HfE4n36&#10;3mEU2Vfa9jhKuWv1XZLca4cNy4caO1rXVH4VJ2dgLLfDfvf6rLc3+43n4+a4Lj5ejLm+mh6XoCJN&#10;8RyGX3xBh1yYDv7ENqjWgAyJf1e8BxEHiSwS0Hmm/6PnPwAAAP//AwBQSwECLQAUAAYACAAAACEA&#10;toM4kv4AAADhAQAAEwAAAAAAAAAAAAAAAAAAAAAAW0NvbnRlbnRfVHlwZXNdLnhtbFBLAQItABQA&#10;BgAIAAAAIQA4/SH/1gAAAJQBAAALAAAAAAAAAAAAAAAAAC8BAABfcmVscy8ucmVsc1BLAQItABQA&#10;BgAIAAAAIQASVqtpBQMAACkGAAAOAAAAAAAAAAAAAAAAAC4CAABkcnMvZTJvRG9jLnhtbFBLAQIt&#10;ABQABgAIAAAAIQAGo+Ut2QAAAAIBAAAPAAAAAAAAAAAAAAAAAF8FAABkcnMvZG93bnJldi54bWxQ&#10;SwUGAAAAAAQABADzAAAAZ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100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Дмкд</w:t>
            </w:r>
            <w:proofErr w:type="spellEnd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доля многоквартирных домов</w:t>
            </w:r>
          </w:p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физическим износом более 70% на конец отчетного периода, %;</w:t>
            </w:r>
          </w:p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Кмкд</w:t>
            </w:r>
            <w:proofErr w:type="spellEnd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количество многоквартирных домов, имеющих показатель физического износа</w:t>
            </w:r>
          </w:p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70%, на конец отчетного периода, единица;</w:t>
            </w:r>
          </w:p>
          <w:p w:rsidR="00B167FF" w:rsidRPr="00284F9B" w:rsidRDefault="00B167FF" w:rsidP="008F3E28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</w:rPr>
              <w:t>ОКмкд</w:t>
            </w:r>
            <w:proofErr w:type="spellEnd"/>
            <w:r w:rsidRPr="00284F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общее количество многоквартирных домов на конец отчетного периода, единица</w:t>
            </w:r>
          </w:p>
          <w:p w:rsidR="00B167FF" w:rsidRPr="00284F9B" w:rsidRDefault="00B167FF" w:rsidP="008F3E2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7FF" w:rsidRPr="00284F9B" w:rsidRDefault="00B167FF" w:rsidP="008F3E28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284F9B">
              <w:rPr>
                <w:rFonts w:ascii="Times New Roman" w:hAnsi="Times New Roman" w:cs="Times New Roman"/>
                <w:sz w:val="20"/>
                <w:szCs w:val="20"/>
              </w:rPr>
              <w:t>ГИС «ЖКХ»</w:t>
            </w:r>
          </w:p>
          <w:p w:rsidR="00B167FF" w:rsidRPr="00284F9B" w:rsidRDefault="00B167FF" w:rsidP="008F3E2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7FF" w:rsidRPr="00284F9B" w:rsidTr="00B167FF"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F9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благоустроенных дворовых территорий (нарастающим итогом), </w:t>
            </w:r>
            <w:proofErr w:type="spellStart"/>
            <w:r w:rsidRPr="00284F9B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характеризует уровень благоустройства территорий многоквартирных домов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в муниципальном образовании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jc w:val="both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 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единица измерения:</w:t>
            </w:r>
          </w:p>
          <w:p w:rsidR="00B167FF" w:rsidRPr="00284F9B" w:rsidRDefault="00B167FF" w:rsidP="00BC04B4">
            <w:pPr>
              <w:shd w:val="clear" w:color="auto" w:fill="FFFFFF"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284F9B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>единица</w:t>
            </w:r>
          </w:p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8F3E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4F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БДТмкд</w:t>
            </w:r>
            <w:proofErr w:type="spellEnd"/>
            <w:r w:rsidRPr="00284F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= </w:t>
            </w:r>
            <w:proofErr w:type="spellStart"/>
            <w:r w:rsidRPr="00284F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БДТпред</w:t>
            </w:r>
            <w:proofErr w:type="spellEnd"/>
            <w:r w:rsidRPr="00284F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+ </w:t>
            </w:r>
            <w:proofErr w:type="spellStart"/>
            <w:r w:rsidRPr="00284F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БДТотч</w:t>
            </w:r>
            <w:proofErr w:type="spellEnd"/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F" w:rsidRPr="00284F9B" w:rsidRDefault="00B167FF" w:rsidP="00CA1894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84F9B">
              <w:rPr>
                <w:sz w:val="20"/>
                <w:szCs w:val="20"/>
              </w:rPr>
              <w:t>БДТмкд</w:t>
            </w:r>
            <w:proofErr w:type="spellEnd"/>
            <w:r w:rsidRPr="00284F9B">
              <w:rPr>
                <w:sz w:val="20"/>
                <w:szCs w:val="20"/>
              </w:rPr>
              <w:t xml:space="preserve"> - количество благоустроенных дворовых территорий многоквартирных домов, единиц;</w:t>
            </w:r>
          </w:p>
          <w:p w:rsidR="00B167FF" w:rsidRPr="00284F9B" w:rsidRDefault="00B167FF" w:rsidP="00CA1894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84F9B">
              <w:rPr>
                <w:sz w:val="20"/>
                <w:szCs w:val="20"/>
              </w:rPr>
              <w:t>БДТпред</w:t>
            </w:r>
            <w:proofErr w:type="spellEnd"/>
            <w:r w:rsidRPr="00284F9B">
              <w:rPr>
                <w:sz w:val="20"/>
                <w:szCs w:val="20"/>
              </w:rPr>
              <w:t xml:space="preserve"> - количество благоустроенных дворовых территорий многоквартирных домов по состоянию на конец года, предшествующего отчетному году (периоду), единиц;</w:t>
            </w:r>
          </w:p>
          <w:p w:rsidR="00B167FF" w:rsidRPr="00284F9B" w:rsidRDefault="00B167FF" w:rsidP="00CA1894">
            <w:pPr>
              <w:pStyle w:val="s1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284F9B">
              <w:rPr>
                <w:sz w:val="20"/>
                <w:szCs w:val="20"/>
              </w:rPr>
              <w:t>БДТотч</w:t>
            </w:r>
            <w:proofErr w:type="spellEnd"/>
            <w:r w:rsidRPr="00284F9B">
              <w:rPr>
                <w:sz w:val="20"/>
                <w:szCs w:val="20"/>
              </w:rPr>
              <w:t xml:space="preserve"> - количество благоустроенных дворовых территорий многоквартирных домов, введенных в эксплуатацию в отчетном году (периоде), единиц</w:t>
            </w:r>
          </w:p>
          <w:p w:rsidR="00B167FF" w:rsidRPr="00284F9B" w:rsidRDefault="00B167FF" w:rsidP="008F3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7FF" w:rsidRPr="00284F9B" w:rsidRDefault="00B167FF" w:rsidP="008F3E28">
            <w:pPr>
              <w:pStyle w:val="af"/>
              <w:rPr>
                <w:rFonts w:ascii="Times New Roman" w:hAnsi="Times New Roman" w:cs="Times New Roman"/>
                <w:sz w:val="22"/>
                <w:szCs w:val="22"/>
              </w:rPr>
            </w:pPr>
            <w:r w:rsidRPr="00284F9B">
              <w:rPr>
                <w:rFonts w:ascii="Times New Roman" w:hAnsi="Times New Roman" w:cs="Times New Roman"/>
                <w:sz w:val="22"/>
                <w:szCs w:val="22"/>
              </w:rPr>
              <w:t>Ведомственный учет</w:t>
            </w:r>
          </w:p>
        </w:tc>
      </w:tr>
    </w:tbl>
    <w:p w:rsidR="00106F6C" w:rsidRPr="00284F9B" w:rsidRDefault="00106F6C" w:rsidP="00106F6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06F6C" w:rsidRPr="00284F9B" w:rsidRDefault="00106F6C" w:rsidP="00CA1894">
      <w:pPr>
        <w:autoSpaceDE w:val="0"/>
        <w:autoSpaceDN w:val="0"/>
        <w:adjustRightInd w:val="0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284F9B">
        <w:rPr>
          <w:rFonts w:ascii="Times New Roman" w:eastAsia="Calibri" w:hAnsi="Times New Roman" w:cs="Times New Roman"/>
          <w:sz w:val="28"/>
          <w:szCs w:val="28"/>
        </w:rPr>
        <w:t xml:space="preserve">Показатель 70. </w:t>
      </w:r>
      <w:r w:rsidRPr="00284F9B">
        <w:rPr>
          <w:rFonts w:ascii="Times New Roman" w:hAnsi="Times New Roman" w:cs="Times New Roman"/>
          <w:sz w:val="28"/>
          <w:szCs w:val="28"/>
        </w:rPr>
        <w:t>Доля многоквартирных домов с физическим износом более 70%</w:t>
      </w:r>
    </w:p>
    <w:p w:rsidR="00D778E5" w:rsidRDefault="00D778E5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013F68">
        <w:rPr>
          <w:rFonts w:ascii="Times New Roman" w:hAnsi="Times New Roman" w:cs="Times New Roman"/>
          <w:sz w:val="28"/>
          <w:szCs w:val="28"/>
        </w:rPr>
        <w:t>Дмкд</w:t>
      </w:r>
      <w:proofErr w:type="spellEnd"/>
      <w:r w:rsidRPr="00013F68">
        <w:rPr>
          <w:rFonts w:ascii="Times New Roman" w:hAnsi="Times New Roman" w:cs="Times New Roman"/>
          <w:sz w:val="28"/>
          <w:szCs w:val="28"/>
        </w:rPr>
        <w:t xml:space="preserve"> – 3,51 % 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3F68">
        <w:rPr>
          <w:rFonts w:ascii="Times New Roman" w:hAnsi="Times New Roman" w:cs="Times New Roman"/>
          <w:sz w:val="28"/>
          <w:szCs w:val="28"/>
        </w:rPr>
        <w:t>Кмкд</w:t>
      </w:r>
      <w:proofErr w:type="spellEnd"/>
      <w:r w:rsidRPr="00013F68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013F68">
        <w:rPr>
          <w:rFonts w:ascii="Times New Roman" w:hAnsi="Times New Roman" w:cs="Times New Roman"/>
          <w:sz w:val="28"/>
          <w:szCs w:val="28"/>
        </w:rPr>
        <w:t xml:space="preserve"> 1235 ед.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013F68">
        <w:rPr>
          <w:rFonts w:ascii="Times New Roman" w:hAnsi="Times New Roman" w:cs="Times New Roman"/>
          <w:sz w:val="28"/>
          <w:szCs w:val="28"/>
        </w:rPr>
        <w:t>Окмкд</w:t>
      </w:r>
      <w:proofErr w:type="spellEnd"/>
      <w:r w:rsidRPr="00013F68">
        <w:rPr>
          <w:rFonts w:ascii="Times New Roman" w:hAnsi="Times New Roman" w:cs="Times New Roman"/>
          <w:sz w:val="28"/>
          <w:szCs w:val="28"/>
        </w:rPr>
        <w:t xml:space="preserve"> - 1280 ед. 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013F68">
        <w:rPr>
          <w:rFonts w:ascii="Times New Roman" w:hAnsi="Times New Roman" w:cs="Times New Roman"/>
          <w:sz w:val="28"/>
          <w:szCs w:val="28"/>
        </w:rPr>
        <w:t>Дмкд</w:t>
      </w:r>
      <w:proofErr w:type="spellEnd"/>
      <w:r w:rsidRPr="00013F68">
        <w:rPr>
          <w:rFonts w:ascii="Times New Roman" w:hAnsi="Times New Roman" w:cs="Times New Roman"/>
          <w:sz w:val="28"/>
          <w:szCs w:val="28"/>
        </w:rPr>
        <w:t xml:space="preserve"> = (1- 1235/</w:t>
      </w:r>
      <w:proofErr w:type="gramStart"/>
      <w:r w:rsidRPr="00013F68">
        <w:rPr>
          <w:rFonts w:ascii="Times New Roman" w:hAnsi="Times New Roman" w:cs="Times New Roman"/>
          <w:sz w:val="28"/>
          <w:szCs w:val="28"/>
        </w:rPr>
        <w:t>1280)*</w:t>
      </w:r>
      <w:proofErr w:type="gramEnd"/>
      <w:r w:rsidRPr="00013F68">
        <w:rPr>
          <w:rFonts w:ascii="Times New Roman" w:hAnsi="Times New Roman" w:cs="Times New Roman"/>
          <w:sz w:val="28"/>
          <w:szCs w:val="28"/>
        </w:rPr>
        <w:t>100 = 3,51 %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lastRenderedPageBreak/>
        <w:t>По состоянию на 23.12.2025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 xml:space="preserve">Всего МКД – 1280 МКД 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МКД с износом более 70% – 45 МКД</w:t>
      </w:r>
    </w:p>
    <w:p w:rsidR="00106F6C" w:rsidRPr="00013F68" w:rsidRDefault="00106F6C" w:rsidP="00106F6C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МКД с износом менее 70% = 1280-45 = 1235 МКД</w:t>
      </w:r>
    </w:p>
    <w:p w:rsidR="00106F6C" w:rsidRPr="00013F68" w:rsidRDefault="00106F6C" w:rsidP="00106F6C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1-(1235/</w:t>
      </w:r>
      <w:proofErr w:type="gramStart"/>
      <w:r w:rsidRPr="00013F68">
        <w:rPr>
          <w:rFonts w:ascii="Times New Roman" w:hAnsi="Times New Roman" w:cs="Times New Roman"/>
          <w:sz w:val="28"/>
          <w:szCs w:val="28"/>
        </w:rPr>
        <w:t>1280)*</w:t>
      </w:r>
      <w:proofErr w:type="gramEnd"/>
      <w:r w:rsidRPr="00013F68">
        <w:rPr>
          <w:rFonts w:ascii="Times New Roman" w:hAnsi="Times New Roman" w:cs="Times New Roman"/>
          <w:sz w:val="28"/>
          <w:szCs w:val="28"/>
        </w:rPr>
        <w:t>100 % = 3,5% (факт)</w:t>
      </w:r>
    </w:p>
    <w:p w:rsidR="00106F6C" w:rsidRPr="00013F68" w:rsidRDefault="00106F6C" w:rsidP="00106F6C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06F6C" w:rsidRPr="00013F68" w:rsidRDefault="00106F6C" w:rsidP="00106F6C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Обратный показатель</w:t>
      </w:r>
    </w:p>
    <w:p w:rsidR="00106F6C" w:rsidRPr="00013F68" w:rsidRDefault="00106F6C" w:rsidP="00106F6C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 xml:space="preserve">На </w:t>
      </w:r>
      <w:r w:rsidR="00B25653">
        <w:rPr>
          <w:rFonts w:ascii="Times New Roman" w:hAnsi="Times New Roman" w:cs="Times New Roman"/>
          <w:sz w:val="28"/>
          <w:szCs w:val="28"/>
        </w:rPr>
        <w:t>30.06.2026</w:t>
      </w:r>
      <w:bookmarkStart w:id="0" w:name="_GoBack"/>
      <w:bookmarkEnd w:id="0"/>
      <w:r w:rsidRPr="00013F68">
        <w:rPr>
          <w:rFonts w:ascii="Times New Roman" w:hAnsi="Times New Roman" w:cs="Times New Roman"/>
          <w:sz w:val="28"/>
          <w:szCs w:val="28"/>
        </w:rPr>
        <w:t xml:space="preserve"> -  Доля многоквартирных домов с физическим износом более 70% - 3,5%</w:t>
      </w:r>
      <w:r w:rsidR="00CA1894" w:rsidRPr="00013F68">
        <w:rPr>
          <w:rFonts w:ascii="Times New Roman" w:hAnsi="Times New Roman" w:cs="Times New Roman"/>
          <w:sz w:val="28"/>
          <w:szCs w:val="28"/>
        </w:rPr>
        <w:t xml:space="preserve">, </w:t>
      </w:r>
      <w:r w:rsidRPr="00013F68">
        <w:rPr>
          <w:rFonts w:ascii="Times New Roman" w:hAnsi="Times New Roman" w:cs="Times New Roman"/>
          <w:sz w:val="28"/>
          <w:szCs w:val="28"/>
        </w:rPr>
        <w:t>план - 7,1 %</w:t>
      </w:r>
    </w:p>
    <w:p w:rsidR="00106F6C" w:rsidRPr="00013F68" w:rsidRDefault="00106F6C" w:rsidP="00106F6C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Исполнение показателя – 202 %</w:t>
      </w:r>
    </w:p>
    <w:p w:rsidR="00106F6C" w:rsidRPr="00284F9B" w:rsidRDefault="00106F6C" w:rsidP="00CA189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13F68">
        <w:rPr>
          <w:rFonts w:ascii="Times New Roman" w:hAnsi="Times New Roman" w:cs="Times New Roman"/>
          <w:sz w:val="28"/>
          <w:szCs w:val="28"/>
        </w:rPr>
        <w:t>При расчете значений показателя учтен ввод в эксплуатацию завершенных строительством объектов жилья и снос ветхого, аварийного и непригодного для проживания жилищного фонда.</w:t>
      </w:r>
    </w:p>
    <w:p w:rsidR="00106F6C" w:rsidRPr="00284F9B" w:rsidRDefault="00CA1894" w:rsidP="00CA1894">
      <w:pPr>
        <w:pStyle w:val="af0"/>
        <w:ind w:left="708" w:firstLine="708"/>
        <w:rPr>
          <w:rFonts w:ascii="Times New Roman" w:hAnsi="Times New Roman"/>
          <w:sz w:val="28"/>
          <w:szCs w:val="28"/>
        </w:rPr>
      </w:pPr>
      <w:r w:rsidRPr="00284F9B">
        <w:rPr>
          <w:rFonts w:ascii="Times New Roman" w:eastAsia="Calibri" w:hAnsi="Times New Roman" w:cs="Times New Roman"/>
          <w:sz w:val="28"/>
          <w:szCs w:val="28"/>
        </w:rPr>
        <w:t xml:space="preserve">Показатель 71 </w:t>
      </w:r>
      <w:r w:rsidRPr="00284F9B">
        <w:rPr>
          <w:rFonts w:ascii="Times New Roman" w:hAnsi="Times New Roman" w:cs="Times New Roman"/>
          <w:sz w:val="28"/>
          <w:szCs w:val="28"/>
        </w:rPr>
        <w:t>Количество благоустроенных дворовых территорий (нарастающим итогом)</w:t>
      </w:r>
    </w:p>
    <w:p w:rsidR="00D778E5" w:rsidRDefault="00D778E5" w:rsidP="00CA1894">
      <w:pPr>
        <w:pStyle w:val="s16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D778E5" w:rsidRDefault="00401A1B" w:rsidP="00D778E5">
      <w:pPr>
        <w:pStyle w:val="s16"/>
        <w:shd w:val="clear" w:color="auto" w:fill="FFFFFF"/>
        <w:spacing w:before="0" w:beforeAutospacing="0" w:after="0" w:afterAutospacing="0"/>
        <w:ind w:left="707" w:firstLine="709"/>
        <w:rPr>
          <w:sz w:val="28"/>
          <w:szCs w:val="28"/>
        </w:rPr>
      </w:pPr>
      <w:proofErr w:type="spellStart"/>
      <w:r w:rsidRPr="00284F9B">
        <w:rPr>
          <w:sz w:val="28"/>
          <w:szCs w:val="28"/>
        </w:rPr>
        <w:t>БДТмкд</w:t>
      </w:r>
      <w:proofErr w:type="spellEnd"/>
      <w:r>
        <w:rPr>
          <w:sz w:val="28"/>
          <w:szCs w:val="28"/>
        </w:rPr>
        <w:t xml:space="preserve"> = </w:t>
      </w:r>
      <w:proofErr w:type="spellStart"/>
      <w:r w:rsidRPr="00284F9B">
        <w:rPr>
          <w:sz w:val="28"/>
          <w:szCs w:val="28"/>
        </w:rPr>
        <w:t>БДТпред</w:t>
      </w:r>
      <w:proofErr w:type="spellEnd"/>
      <w:r>
        <w:rPr>
          <w:sz w:val="28"/>
          <w:szCs w:val="28"/>
        </w:rPr>
        <w:t xml:space="preserve"> + </w:t>
      </w:r>
      <w:proofErr w:type="spellStart"/>
      <w:r w:rsidRPr="00284F9B">
        <w:rPr>
          <w:sz w:val="28"/>
          <w:szCs w:val="28"/>
        </w:rPr>
        <w:t>БДТотч</w:t>
      </w:r>
      <w:proofErr w:type="spellEnd"/>
      <w:r>
        <w:rPr>
          <w:sz w:val="28"/>
          <w:szCs w:val="28"/>
        </w:rPr>
        <w:t xml:space="preserve">, </w:t>
      </w:r>
    </w:p>
    <w:p w:rsidR="00401A1B" w:rsidRDefault="00401A1B" w:rsidP="00CA1894">
      <w:pPr>
        <w:pStyle w:val="s16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D778E5" w:rsidRPr="00D778E5" w:rsidRDefault="00D778E5" w:rsidP="00D778E5">
      <w:pPr>
        <w:pStyle w:val="af0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778E5">
        <w:rPr>
          <w:rFonts w:ascii="Times New Roman" w:eastAsia="Times New Roman" w:hAnsi="Times New Roman" w:cs="Times New Roman"/>
          <w:sz w:val="28"/>
          <w:szCs w:val="28"/>
          <w:lang w:eastAsia="ru-RU"/>
        </w:rPr>
        <w:t>БДТмкд</w:t>
      </w:r>
      <w:proofErr w:type="spellEnd"/>
      <w:r w:rsidRPr="00D77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благоустроенных дворовых территорий многоквартирных домов (нарастающим итогом)</w:t>
      </w:r>
    </w:p>
    <w:p w:rsidR="00CA1894" w:rsidRPr="00284F9B" w:rsidRDefault="00CA1894" w:rsidP="00D778E5">
      <w:pPr>
        <w:pStyle w:val="s16"/>
        <w:shd w:val="clear" w:color="auto" w:fill="FFFFFF"/>
        <w:spacing w:before="0" w:beforeAutospacing="0" w:after="0" w:afterAutospacing="0"/>
        <w:ind w:left="708" w:firstLine="709"/>
        <w:rPr>
          <w:sz w:val="28"/>
          <w:szCs w:val="28"/>
        </w:rPr>
      </w:pPr>
      <w:proofErr w:type="spellStart"/>
      <w:r w:rsidRPr="00284F9B">
        <w:rPr>
          <w:sz w:val="28"/>
          <w:szCs w:val="28"/>
        </w:rPr>
        <w:t>БДТпред</w:t>
      </w:r>
      <w:proofErr w:type="spellEnd"/>
      <w:r w:rsidRPr="00284F9B">
        <w:rPr>
          <w:sz w:val="28"/>
          <w:szCs w:val="28"/>
        </w:rPr>
        <w:t xml:space="preserve"> - количество благоустроенных дворовых территорий многоквартирных домов по состоянию на конец года, предшествующего отчетному году (периоду) – 1</w:t>
      </w:r>
      <w:r w:rsidR="00401A1B">
        <w:rPr>
          <w:sz w:val="28"/>
          <w:szCs w:val="28"/>
        </w:rPr>
        <w:t>28</w:t>
      </w:r>
      <w:r w:rsidRPr="00284F9B">
        <w:rPr>
          <w:sz w:val="28"/>
          <w:szCs w:val="28"/>
        </w:rPr>
        <w:t xml:space="preserve"> ед</w:t>
      </w:r>
      <w:r w:rsidR="001E67EF" w:rsidRPr="00284F9B">
        <w:rPr>
          <w:sz w:val="28"/>
          <w:szCs w:val="28"/>
        </w:rPr>
        <w:t>.</w:t>
      </w:r>
      <w:r w:rsidRPr="00284F9B">
        <w:rPr>
          <w:sz w:val="28"/>
          <w:szCs w:val="28"/>
        </w:rPr>
        <w:t xml:space="preserve"> на конец 202</w:t>
      </w:r>
      <w:r w:rsidR="00401A1B">
        <w:rPr>
          <w:sz w:val="28"/>
          <w:szCs w:val="28"/>
        </w:rPr>
        <w:t>5</w:t>
      </w:r>
      <w:r w:rsidRPr="00284F9B">
        <w:rPr>
          <w:sz w:val="28"/>
          <w:szCs w:val="28"/>
        </w:rPr>
        <w:t xml:space="preserve"> года;</w:t>
      </w:r>
    </w:p>
    <w:p w:rsidR="00CA1894" w:rsidRPr="00401A1B" w:rsidRDefault="00CA1894" w:rsidP="00D778E5">
      <w:pPr>
        <w:pStyle w:val="af0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4F9B">
        <w:rPr>
          <w:rFonts w:ascii="Times New Roman" w:hAnsi="Times New Roman" w:cs="Times New Roman"/>
          <w:sz w:val="28"/>
          <w:szCs w:val="28"/>
        </w:rPr>
        <w:t>БДТотч</w:t>
      </w:r>
      <w:proofErr w:type="spellEnd"/>
      <w:r w:rsidRPr="00284F9B">
        <w:rPr>
          <w:rFonts w:ascii="Times New Roman" w:hAnsi="Times New Roman" w:cs="Times New Roman"/>
          <w:sz w:val="28"/>
          <w:szCs w:val="28"/>
        </w:rPr>
        <w:t xml:space="preserve"> - количество благоустроенных дворовых территорий многоквартирных домов, введенных в эксплуатацию в отчетном периоде</w:t>
      </w:r>
      <w:r w:rsidR="00401A1B">
        <w:rPr>
          <w:rFonts w:ascii="Times New Roman" w:hAnsi="Times New Roman" w:cs="Times New Roman"/>
          <w:sz w:val="28"/>
          <w:szCs w:val="28"/>
        </w:rPr>
        <w:t xml:space="preserve"> (1 полугодии 2026 года)</w:t>
      </w:r>
      <w:r w:rsidRPr="00284F9B">
        <w:rPr>
          <w:rFonts w:ascii="Times New Roman" w:hAnsi="Times New Roman" w:cs="Times New Roman"/>
          <w:sz w:val="28"/>
          <w:szCs w:val="28"/>
        </w:rPr>
        <w:t xml:space="preserve"> – </w:t>
      </w:r>
      <w:r w:rsidR="00401A1B">
        <w:rPr>
          <w:rFonts w:ascii="Times New Roman" w:hAnsi="Times New Roman" w:cs="Times New Roman"/>
          <w:sz w:val="28"/>
          <w:szCs w:val="28"/>
        </w:rPr>
        <w:t>0</w:t>
      </w:r>
      <w:r w:rsidRPr="00284F9B">
        <w:rPr>
          <w:rFonts w:ascii="Times New Roman" w:hAnsi="Times New Roman" w:cs="Times New Roman"/>
          <w:sz w:val="28"/>
          <w:szCs w:val="28"/>
        </w:rPr>
        <w:t xml:space="preserve"> ед</w:t>
      </w:r>
      <w:r w:rsidR="001E67EF" w:rsidRPr="00284F9B">
        <w:rPr>
          <w:rFonts w:ascii="Times New Roman" w:hAnsi="Times New Roman" w:cs="Times New Roman"/>
          <w:sz w:val="28"/>
          <w:szCs w:val="28"/>
        </w:rPr>
        <w:t>.</w:t>
      </w:r>
      <w:r w:rsidRPr="00284F9B">
        <w:rPr>
          <w:rFonts w:ascii="Times New Roman" w:hAnsi="Times New Roman" w:cs="Times New Roman"/>
          <w:sz w:val="28"/>
          <w:szCs w:val="28"/>
        </w:rPr>
        <w:t xml:space="preserve"> </w:t>
      </w:r>
      <w:r w:rsidR="00401A1B">
        <w:rPr>
          <w:rFonts w:ascii="Times New Roman" w:hAnsi="Times New Roman" w:cs="Times New Roman"/>
          <w:sz w:val="28"/>
          <w:szCs w:val="28"/>
        </w:rPr>
        <w:t>(ежегодно благоустройство дворовых территорий осуществляется во втором полугодии</w:t>
      </w:r>
      <w:r w:rsidR="00D778E5">
        <w:rPr>
          <w:rFonts w:ascii="Times New Roman" w:hAnsi="Times New Roman" w:cs="Times New Roman"/>
          <w:sz w:val="28"/>
          <w:szCs w:val="28"/>
        </w:rPr>
        <w:t>.</w:t>
      </w:r>
    </w:p>
    <w:p w:rsidR="00CA1894" w:rsidRDefault="00CA1894" w:rsidP="00CA1894">
      <w:pPr>
        <w:pStyle w:val="af0"/>
        <w:ind w:firstLine="708"/>
        <w:rPr>
          <w:rFonts w:ascii="Times New Roman" w:hAnsi="Times New Roman" w:cs="Times New Roman"/>
          <w:color w:val="22272F"/>
          <w:sz w:val="28"/>
          <w:szCs w:val="28"/>
        </w:rPr>
      </w:pPr>
    </w:p>
    <w:p w:rsidR="00401A1B" w:rsidRPr="00401A1B" w:rsidRDefault="00401A1B" w:rsidP="00D778E5">
      <w:pPr>
        <w:pStyle w:val="s16"/>
        <w:shd w:val="clear" w:color="auto" w:fill="FFFFFF"/>
        <w:spacing w:before="0" w:beforeAutospacing="0" w:after="0" w:afterAutospacing="0"/>
        <w:ind w:left="707" w:firstLine="709"/>
        <w:rPr>
          <w:sz w:val="28"/>
          <w:szCs w:val="28"/>
        </w:rPr>
      </w:pPr>
      <w:proofErr w:type="spellStart"/>
      <w:r w:rsidRPr="00284F9B">
        <w:rPr>
          <w:sz w:val="28"/>
          <w:szCs w:val="28"/>
        </w:rPr>
        <w:t>БДТмкд</w:t>
      </w:r>
      <w:proofErr w:type="spellEnd"/>
      <w:r>
        <w:rPr>
          <w:sz w:val="28"/>
          <w:szCs w:val="28"/>
        </w:rPr>
        <w:t xml:space="preserve"> = </w:t>
      </w:r>
      <w:proofErr w:type="spellStart"/>
      <w:r w:rsidRPr="00284F9B">
        <w:rPr>
          <w:sz w:val="28"/>
          <w:szCs w:val="28"/>
        </w:rPr>
        <w:t>БДТпред</w:t>
      </w:r>
      <w:proofErr w:type="spellEnd"/>
      <w:r>
        <w:rPr>
          <w:sz w:val="28"/>
          <w:szCs w:val="28"/>
        </w:rPr>
        <w:t xml:space="preserve"> + </w:t>
      </w:r>
      <w:proofErr w:type="spellStart"/>
      <w:r w:rsidRPr="00284F9B">
        <w:rPr>
          <w:sz w:val="28"/>
          <w:szCs w:val="28"/>
        </w:rPr>
        <w:t>БДТотч</w:t>
      </w:r>
      <w:proofErr w:type="spellEnd"/>
      <w:r>
        <w:rPr>
          <w:sz w:val="28"/>
          <w:szCs w:val="28"/>
        </w:rPr>
        <w:t xml:space="preserve"> = </w:t>
      </w:r>
      <w:r w:rsidR="00D778E5">
        <w:rPr>
          <w:sz w:val="28"/>
          <w:szCs w:val="28"/>
        </w:rPr>
        <w:t>128</w:t>
      </w:r>
      <w:r w:rsidR="00D778E5" w:rsidRPr="00284F9B">
        <w:rPr>
          <w:sz w:val="28"/>
          <w:szCs w:val="28"/>
        </w:rPr>
        <w:t xml:space="preserve"> ед.+ </w:t>
      </w:r>
      <w:r w:rsidR="00D778E5">
        <w:rPr>
          <w:sz w:val="28"/>
          <w:szCs w:val="28"/>
        </w:rPr>
        <w:t xml:space="preserve">0 </w:t>
      </w:r>
      <w:r w:rsidR="00D778E5" w:rsidRPr="00284F9B">
        <w:rPr>
          <w:sz w:val="28"/>
          <w:szCs w:val="28"/>
        </w:rPr>
        <w:t>ед.</w:t>
      </w:r>
      <w:r w:rsidR="00D778E5" w:rsidRPr="00D778E5">
        <w:rPr>
          <w:sz w:val="28"/>
          <w:szCs w:val="28"/>
        </w:rPr>
        <w:t xml:space="preserve"> </w:t>
      </w:r>
      <w:r w:rsidR="00D778E5" w:rsidRPr="00284F9B">
        <w:rPr>
          <w:sz w:val="28"/>
          <w:szCs w:val="28"/>
        </w:rPr>
        <w:t>=</w:t>
      </w:r>
      <w:r w:rsidR="00D778E5">
        <w:rPr>
          <w:sz w:val="28"/>
          <w:szCs w:val="28"/>
        </w:rPr>
        <w:t xml:space="preserve"> </w:t>
      </w:r>
      <w:r w:rsidR="00D778E5" w:rsidRPr="00284F9B">
        <w:rPr>
          <w:sz w:val="28"/>
          <w:szCs w:val="28"/>
        </w:rPr>
        <w:t>128 ед.</w:t>
      </w:r>
    </w:p>
    <w:p w:rsidR="00106F6C" w:rsidRPr="00CA1894" w:rsidRDefault="00106F6C" w:rsidP="00106F6C">
      <w:pPr>
        <w:pStyle w:val="af0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106F6C" w:rsidRPr="00CA1894" w:rsidRDefault="00106F6C" w:rsidP="00106F6C">
      <w:pPr>
        <w:pStyle w:val="af0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106F6C" w:rsidRPr="00CA1894" w:rsidRDefault="00106F6C" w:rsidP="00106F6C">
      <w:pPr>
        <w:pStyle w:val="af0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106F6C" w:rsidRPr="00CA1894" w:rsidRDefault="00106F6C" w:rsidP="00106F6C">
      <w:pPr>
        <w:pStyle w:val="af0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612E8" w:rsidRDefault="009612E8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B167FF" w:rsidRDefault="00B167FF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B167FF" w:rsidRDefault="00B167FF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</w:p>
    <w:p w:rsidR="00E7462E" w:rsidRPr="002C5429" w:rsidRDefault="00E7462E" w:rsidP="00E7462E">
      <w:pPr>
        <w:spacing w:after="0" w:line="240" w:lineRule="auto"/>
        <w:ind w:firstLine="9923"/>
        <w:jc w:val="both"/>
        <w:rPr>
          <w:rFonts w:ascii="Times New Roman" w:hAnsi="Times New Roman" w:cs="Times New Roman"/>
          <w:sz w:val="28"/>
          <w:szCs w:val="28"/>
        </w:rPr>
      </w:pPr>
      <w:r w:rsidRPr="002C542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C5429">
        <w:rPr>
          <w:rFonts w:ascii="Times New Roman" w:hAnsi="Times New Roman" w:cs="Times New Roman"/>
          <w:sz w:val="28"/>
          <w:szCs w:val="28"/>
        </w:rPr>
        <w:t xml:space="preserve"> к отч</w:t>
      </w:r>
      <w:r w:rsidR="00AC6627">
        <w:rPr>
          <w:rFonts w:ascii="Times New Roman" w:hAnsi="Times New Roman" w:cs="Times New Roman"/>
          <w:sz w:val="28"/>
          <w:szCs w:val="28"/>
        </w:rPr>
        <w:t>е</w:t>
      </w:r>
      <w:r w:rsidRPr="002C5429">
        <w:rPr>
          <w:rFonts w:ascii="Times New Roman" w:hAnsi="Times New Roman" w:cs="Times New Roman"/>
          <w:sz w:val="28"/>
          <w:szCs w:val="28"/>
        </w:rPr>
        <w:t xml:space="preserve">ту                                                                                                                               </w:t>
      </w:r>
    </w:p>
    <w:p w:rsidR="00474E60" w:rsidRDefault="00E7462E" w:rsidP="0088272E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о реализации вектора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474E60" w:rsidRPr="005C7950">
        <w:rPr>
          <w:rFonts w:ascii="Times New Roman" w:hAnsi="Times New Roman" w:cs="Times New Roman"/>
          <w:sz w:val="28"/>
          <w:szCs w:val="28"/>
        </w:rPr>
        <w:t>«</w:t>
      </w:r>
      <w:r w:rsidR="00474E60">
        <w:rPr>
          <w:rFonts w:ascii="Times New Roman" w:hAnsi="Times New Roman" w:cs="Times New Roman"/>
          <w:sz w:val="28"/>
          <w:szCs w:val="28"/>
        </w:rPr>
        <w:t>Жилищный фонд</w:t>
      </w:r>
      <w:r w:rsidR="00474E60" w:rsidRPr="005C7950">
        <w:rPr>
          <w:rFonts w:ascii="Times New Roman" w:hAnsi="Times New Roman" w:cs="Times New Roman"/>
          <w:sz w:val="28"/>
          <w:szCs w:val="28"/>
        </w:rPr>
        <w:t>»</w:t>
      </w:r>
      <w:r w:rsidR="0088272E">
        <w:rPr>
          <w:rFonts w:ascii="Times New Roman" w:hAnsi="Times New Roman" w:cs="Times New Roman"/>
          <w:sz w:val="28"/>
          <w:szCs w:val="28"/>
        </w:rPr>
        <w:t xml:space="preserve"> направления «Жизнеобеспечение»</w:t>
      </w:r>
      <w:r w:rsidR="00E57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8E5" w:rsidRDefault="00E573CE" w:rsidP="0088272E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A842AD">
        <w:rPr>
          <w:rFonts w:ascii="Times New Roman" w:hAnsi="Times New Roman" w:cs="Times New Roman"/>
          <w:sz w:val="28"/>
          <w:szCs w:val="28"/>
        </w:rPr>
        <w:t>Стратегии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AC6627">
        <w:rPr>
          <w:rFonts w:ascii="Times New Roman" w:hAnsi="Times New Roman" w:cs="Times New Roman"/>
          <w:sz w:val="28"/>
          <w:szCs w:val="28"/>
        </w:rPr>
        <w:t>-</w:t>
      </w:r>
      <w:r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E12" w:rsidRPr="002C5429" w:rsidRDefault="00D778E5" w:rsidP="0088272E">
      <w:pPr>
        <w:spacing w:after="0" w:line="240" w:lineRule="auto"/>
        <w:ind w:left="9923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Pr="002C542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2C5429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7462E" w:rsidRPr="002C5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4D2E12" w:rsidRPr="002C5429" w:rsidRDefault="004D2E12" w:rsidP="004D2E12">
      <w:pPr>
        <w:spacing w:after="0" w:line="240" w:lineRule="auto"/>
        <w:ind w:left="10206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:rsidR="002279D2" w:rsidRPr="002C5429" w:rsidRDefault="002279D2" w:rsidP="002279D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C5429">
        <w:rPr>
          <w:rFonts w:ascii="Times New Roman" w:hAnsi="Times New Roman" w:cs="Times New Roman"/>
          <w:sz w:val="28"/>
          <w:szCs w:val="28"/>
        </w:rPr>
        <w:t xml:space="preserve">Анализ реализации плана мероприятий по реализации </w:t>
      </w:r>
      <w:r w:rsidR="00E573CE" w:rsidRPr="00A842AD">
        <w:rPr>
          <w:rFonts w:ascii="Times New Roman" w:hAnsi="Times New Roman" w:cs="Times New Roman"/>
          <w:sz w:val="28"/>
          <w:szCs w:val="28"/>
        </w:rPr>
        <w:t>Стратегии</w:t>
      </w:r>
      <w:r w:rsidR="00E573CE">
        <w:rPr>
          <w:rFonts w:ascii="Times New Roman" w:hAnsi="Times New Roman" w:cs="Times New Roman"/>
          <w:sz w:val="28"/>
          <w:szCs w:val="28"/>
        </w:rPr>
        <w:t xml:space="preserve"> города -</w:t>
      </w:r>
      <w:r w:rsidR="00E573CE" w:rsidRPr="00A842AD">
        <w:rPr>
          <w:rFonts w:ascii="Times New Roman" w:hAnsi="Times New Roman" w:cs="Times New Roman"/>
          <w:sz w:val="28"/>
          <w:szCs w:val="28"/>
        </w:rPr>
        <w:t xml:space="preserve"> 2050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8E5" w:rsidRPr="002C5429">
        <w:rPr>
          <w:rFonts w:ascii="Times New Roman" w:hAnsi="Times New Roman" w:cs="Times New Roman"/>
          <w:sz w:val="28"/>
          <w:szCs w:val="28"/>
        </w:rPr>
        <w:t xml:space="preserve">за </w:t>
      </w:r>
      <w:r w:rsidR="00D778E5">
        <w:rPr>
          <w:rFonts w:ascii="Times New Roman" w:hAnsi="Times New Roman" w:cs="Times New Roman"/>
          <w:sz w:val="28"/>
          <w:szCs w:val="28"/>
        </w:rPr>
        <w:t xml:space="preserve">1 полугодие </w:t>
      </w:r>
      <w:r w:rsidR="00D778E5" w:rsidRPr="002C5429">
        <w:rPr>
          <w:rFonts w:ascii="Times New Roman" w:hAnsi="Times New Roman" w:cs="Times New Roman"/>
          <w:sz w:val="28"/>
          <w:szCs w:val="28"/>
        </w:rPr>
        <w:t>20</w:t>
      </w:r>
      <w:r w:rsidR="00D778E5">
        <w:rPr>
          <w:rFonts w:ascii="Times New Roman" w:hAnsi="Times New Roman" w:cs="Times New Roman"/>
          <w:sz w:val="28"/>
          <w:szCs w:val="28"/>
        </w:rPr>
        <w:t xml:space="preserve">26 </w:t>
      </w:r>
      <w:r w:rsidR="00D778E5" w:rsidRPr="002C5429">
        <w:rPr>
          <w:rFonts w:ascii="Times New Roman" w:hAnsi="Times New Roman" w:cs="Times New Roman"/>
          <w:sz w:val="28"/>
          <w:szCs w:val="28"/>
        </w:rPr>
        <w:t>год</w:t>
      </w:r>
      <w:r w:rsidR="00D778E5">
        <w:rPr>
          <w:rFonts w:ascii="Times New Roman" w:hAnsi="Times New Roman" w:cs="Times New Roman"/>
          <w:sz w:val="28"/>
          <w:szCs w:val="28"/>
        </w:rPr>
        <w:t>а</w:t>
      </w:r>
    </w:p>
    <w:p w:rsidR="005F603A" w:rsidRPr="002C5429" w:rsidRDefault="00540F20" w:rsidP="00540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42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tbl>
      <w:tblPr>
        <w:tblStyle w:val="ab"/>
        <w:tblW w:w="15304" w:type="dxa"/>
        <w:tblLook w:val="04A0" w:firstRow="1" w:lastRow="0" w:firstColumn="1" w:lastColumn="0" w:noHBand="0" w:noVBand="1"/>
      </w:tblPr>
      <w:tblGrid>
        <w:gridCol w:w="2587"/>
        <w:gridCol w:w="2789"/>
        <w:gridCol w:w="1697"/>
        <w:gridCol w:w="1613"/>
        <w:gridCol w:w="1953"/>
        <w:gridCol w:w="4665"/>
      </w:tblGrid>
      <w:tr w:rsidR="002279D2" w:rsidRPr="002C5429" w:rsidTr="00284F9B">
        <w:tc>
          <w:tcPr>
            <w:tcW w:w="2587" w:type="dxa"/>
          </w:tcPr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мероприятия/события</w:t>
            </w:r>
          </w:p>
        </w:tc>
        <w:tc>
          <w:tcPr>
            <w:tcW w:w="2791" w:type="dxa"/>
          </w:tcPr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F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мероприятия/события</w:t>
            </w:r>
          </w:p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FD">
              <w:rPr>
                <w:rFonts w:ascii="Times New Roman" w:hAnsi="Times New Roman" w:cs="Times New Roman"/>
                <w:sz w:val="24"/>
                <w:szCs w:val="24"/>
              </w:rPr>
              <w:t>(влияние на целевой показатель вектора)</w:t>
            </w:r>
          </w:p>
        </w:tc>
        <w:tc>
          <w:tcPr>
            <w:tcW w:w="1697" w:type="dxa"/>
          </w:tcPr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F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597" w:type="dxa"/>
          </w:tcPr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FD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мероприятия/ 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(год)</w:t>
            </w:r>
          </w:p>
        </w:tc>
        <w:tc>
          <w:tcPr>
            <w:tcW w:w="1956" w:type="dxa"/>
          </w:tcPr>
          <w:p w:rsidR="002279D2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</w:p>
        </w:tc>
        <w:tc>
          <w:tcPr>
            <w:tcW w:w="4676" w:type="dxa"/>
          </w:tcPr>
          <w:p w:rsidR="002279D2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Исполнение/</w:t>
            </w:r>
          </w:p>
          <w:p w:rsidR="002279D2" w:rsidRPr="004A7FFD" w:rsidRDefault="002279D2" w:rsidP="00227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исполнение</w:t>
            </w:r>
          </w:p>
        </w:tc>
      </w:tr>
      <w:tr w:rsidR="002279D2" w:rsidRPr="002C5429" w:rsidTr="00795690">
        <w:tc>
          <w:tcPr>
            <w:tcW w:w="15304" w:type="dxa"/>
            <w:gridSpan w:val="6"/>
          </w:tcPr>
          <w:p w:rsidR="002279D2" w:rsidRPr="00E7462E" w:rsidRDefault="0088272E" w:rsidP="0088272E">
            <w:pPr>
              <w:tabs>
                <w:tab w:val="left" w:pos="30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79D2" w:rsidRPr="004A7FFD">
              <w:rPr>
                <w:rFonts w:ascii="Times New Roman" w:hAnsi="Times New Roman" w:cs="Times New Roman"/>
                <w:sz w:val="24"/>
                <w:szCs w:val="24"/>
              </w:rPr>
              <w:t>. Направление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Жизнеобеспечение</w:t>
            </w:r>
            <w:r w:rsidR="002279D2" w:rsidRPr="004A7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279D2" w:rsidRPr="009B6BF3" w:rsidTr="00795690">
        <w:tc>
          <w:tcPr>
            <w:tcW w:w="15304" w:type="dxa"/>
            <w:gridSpan w:val="6"/>
          </w:tcPr>
          <w:p w:rsidR="002279D2" w:rsidRPr="009B6BF3" w:rsidRDefault="0088272E" w:rsidP="00474E60">
            <w:pPr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5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4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79D2" w:rsidRPr="004A7FFD">
              <w:rPr>
                <w:rFonts w:ascii="Times New Roman" w:hAnsi="Times New Roman" w:cs="Times New Roman"/>
                <w:sz w:val="24"/>
                <w:szCs w:val="24"/>
              </w:rPr>
              <w:t>. Вектор «</w:t>
            </w:r>
            <w:r w:rsidR="00474E60">
              <w:rPr>
                <w:rFonts w:ascii="Times New Roman" w:hAnsi="Times New Roman" w:cs="Times New Roman"/>
                <w:sz w:val="24"/>
                <w:szCs w:val="24"/>
              </w:rPr>
              <w:t>Жилищный фонд</w:t>
            </w:r>
            <w:r w:rsidR="002279D2" w:rsidRPr="004A7F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4E60" w:rsidRPr="00DD477E" w:rsidTr="00284F9B">
        <w:tc>
          <w:tcPr>
            <w:tcW w:w="258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4.3.1. Мероприятия по нормативно-правовому, организационному обеспечению, регулированию развития жилищной сферы </w:t>
            </w:r>
          </w:p>
        </w:tc>
        <w:tc>
          <w:tcPr>
            <w:tcW w:w="2791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обеспечивает достижение целевых показателей 68, 69, 70, 71 </w:t>
            </w:r>
          </w:p>
        </w:tc>
        <w:tc>
          <w:tcPr>
            <w:tcW w:w="16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56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– 2031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2032 – 2036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2037 – 2044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2045 – 2050 годы </w:t>
            </w:r>
          </w:p>
        </w:tc>
        <w:tc>
          <w:tcPr>
            <w:tcW w:w="4676" w:type="dxa"/>
          </w:tcPr>
          <w:p w:rsidR="00474E60" w:rsidRPr="00A170D1" w:rsidRDefault="00474E60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74E60" w:rsidRPr="00DD477E" w:rsidTr="00284F9B">
        <w:tc>
          <w:tcPr>
            <w:tcW w:w="258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4.3.1.1. Подготовка изменений, дополнений по вопросам развития жилищной сферы, обеспечения жильем в соответствующую муниципальную программу </w:t>
            </w:r>
          </w:p>
        </w:tc>
        <w:tc>
          <w:tcPr>
            <w:tcW w:w="2791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корректировок соответствующих муниципальных программ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(обеспечивает достижение целевых показателей 68, 69, 70, 71) </w:t>
            </w:r>
          </w:p>
        </w:tc>
        <w:tc>
          <w:tcPr>
            <w:tcW w:w="16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требуется </w:t>
            </w:r>
          </w:p>
        </w:tc>
        <w:tc>
          <w:tcPr>
            <w:tcW w:w="15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1956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– 2031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2032 – 2036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2037 – 2044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2045 – 2050 годы </w:t>
            </w:r>
          </w:p>
        </w:tc>
        <w:tc>
          <w:tcPr>
            <w:tcW w:w="4676" w:type="dxa"/>
          </w:tcPr>
          <w:p w:rsidR="001E67EF" w:rsidRPr="00454CB8" w:rsidRDefault="001E67EF" w:rsidP="001E6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CB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9051A0" w:rsidRPr="00454CB8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454C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4E60" w:rsidRPr="00D778E5" w:rsidRDefault="00454CB8" w:rsidP="00454CB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изменений в постановление Администрации города от 13.12.2024 № 6724 «Об утверждении муниципальной программы «Развитие жилищной сферы в городе Сургуте» (от 10.04.2025 № 1685, от 16.09.2025 № 5796, от 12.02.2026 № 1337)</w:t>
            </w:r>
          </w:p>
        </w:tc>
      </w:tr>
      <w:tr w:rsidR="00474E60" w:rsidRPr="00DD477E" w:rsidTr="000F5C30">
        <w:tc>
          <w:tcPr>
            <w:tcW w:w="258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4.3.1.2. Подготовка и направление предложений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для включения в перечень домов, подлежащих капитальному ремонту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соответствии с краткосрочным планом Югорского фонда капитального ремонта </w:t>
            </w:r>
          </w:p>
        </w:tc>
        <w:tc>
          <w:tcPr>
            <w:tcW w:w="2791" w:type="dxa"/>
          </w:tcPr>
          <w:p w:rsidR="00474E60" w:rsidRPr="00284F9B" w:rsidRDefault="00D94EDA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Количество многоквартирных домов – не менее 10 ежегодно</w:t>
            </w:r>
            <w:r w:rsidR="00474E60" w:rsidRPr="00284F9B">
              <w:rPr>
                <w:sz w:val="23"/>
                <w:szCs w:val="23"/>
              </w:rPr>
              <w:t xml:space="preserve"> </w:t>
            </w:r>
          </w:p>
          <w:p w:rsidR="00474E60" w:rsidRPr="00284F9B" w:rsidRDefault="00474E60" w:rsidP="00474E60">
            <w:pPr>
              <w:pStyle w:val="Default"/>
              <w:rPr>
                <w:sz w:val="23"/>
                <w:szCs w:val="23"/>
              </w:rPr>
            </w:pPr>
            <w:r w:rsidRPr="00284F9B">
              <w:rPr>
                <w:sz w:val="23"/>
                <w:szCs w:val="23"/>
              </w:rPr>
              <w:lastRenderedPageBreak/>
              <w:t xml:space="preserve">(обеспечивает достижение целевого показателя 70) </w:t>
            </w:r>
          </w:p>
        </w:tc>
        <w:tc>
          <w:tcPr>
            <w:tcW w:w="16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бюджетные и внебюджетные средства </w:t>
            </w:r>
          </w:p>
        </w:tc>
        <w:tc>
          <w:tcPr>
            <w:tcW w:w="15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56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– 2031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2032 – 2036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2037 – 2044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2045 – 2050 годы </w:t>
            </w:r>
          </w:p>
        </w:tc>
        <w:tc>
          <w:tcPr>
            <w:tcW w:w="4676" w:type="dxa"/>
            <w:shd w:val="clear" w:color="auto" w:fill="auto"/>
          </w:tcPr>
          <w:p w:rsidR="00A20192" w:rsidRPr="0099005F" w:rsidRDefault="009051A0" w:rsidP="00A201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005F">
              <w:rPr>
                <w:rFonts w:ascii="Times New Roman" w:hAnsi="Times New Roman" w:cs="Times New Roman"/>
                <w:sz w:val="24"/>
              </w:rPr>
              <w:lastRenderedPageBreak/>
              <w:t>Мероприятие исполнено</w:t>
            </w:r>
            <w:r w:rsidR="00A20192" w:rsidRPr="0099005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474E60" w:rsidRPr="00D778E5" w:rsidRDefault="0099005F" w:rsidP="0099005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005F">
              <w:rPr>
                <w:rFonts w:ascii="Times New Roman" w:hAnsi="Times New Roman" w:cs="Times New Roman"/>
                <w:bCs/>
                <w:sz w:val="24"/>
              </w:rPr>
              <w:t>1 полугодии 2026 года</w:t>
            </w:r>
            <w:r w:rsidRPr="0099005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84F9B" w:rsidRPr="0099005F">
              <w:rPr>
                <w:rFonts w:ascii="Times New Roman" w:hAnsi="Times New Roman" w:cs="Times New Roman"/>
                <w:sz w:val="24"/>
              </w:rPr>
              <w:t>состоялось</w:t>
            </w:r>
            <w:r w:rsidR="00CF7849" w:rsidRPr="0099005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9005F">
              <w:rPr>
                <w:rFonts w:ascii="Times New Roman" w:hAnsi="Times New Roman" w:cs="Times New Roman"/>
                <w:sz w:val="24"/>
              </w:rPr>
              <w:t>5</w:t>
            </w:r>
            <w:r w:rsidR="00284F9B" w:rsidRPr="0099005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7849" w:rsidRPr="0099005F">
              <w:rPr>
                <w:rFonts w:ascii="Times New Roman" w:hAnsi="Times New Roman" w:cs="Times New Roman"/>
                <w:sz w:val="24"/>
              </w:rPr>
              <w:t xml:space="preserve">заседаний комиссий </w:t>
            </w:r>
            <w:r w:rsidR="00284F9B" w:rsidRPr="0099005F">
              <w:rPr>
                <w:rFonts w:ascii="Times New Roman" w:hAnsi="Times New Roman" w:cs="Times New Roman"/>
                <w:bCs/>
                <w:sz w:val="24"/>
              </w:rPr>
              <w:t xml:space="preserve">по установлению </w:t>
            </w:r>
            <w:r w:rsidR="00284F9B" w:rsidRPr="0099005F">
              <w:rPr>
                <w:rFonts w:ascii="Times New Roman" w:hAnsi="Times New Roman" w:cs="Times New Roman"/>
                <w:bCs/>
                <w:sz w:val="24"/>
              </w:rPr>
              <w:lastRenderedPageBreak/>
              <w:t>необходимости проведения капитального ремонта общего имущества в многоквартирных домах</w:t>
            </w:r>
            <w:r w:rsidRPr="0099005F">
              <w:rPr>
                <w:rFonts w:ascii="Times New Roman" w:hAnsi="Times New Roman" w:cs="Times New Roman"/>
                <w:bCs/>
                <w:sz w:val="24"/>
              </w:rPr>
              <w:t xml:space="preserve"> (по 19 многоквартирным домам).</w:t>
            </w:r>
          </w:p>
        </w:tc>
      </w:tr>
      <w:tr w:rsidR="00474E60" w:rsidRPr="00DD477E" w:rsidTr="00284F9B">
        <w:tc>
          <w:tcPr>
            <w:tcW w:w="258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4.3.2. Мероприятия по инфраструктурному обеспечению развития жилищной сферы </w:t>
            </w:r>
          </w:p>
        </w:tc>
        <w:tc>
          <w:tcPr>
            <w:tcW w:w="2791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обеспечивает достижение целевых показателей 2, 7, 68, 69, 70, 71 </w:t>
            </w:r>
          </w:p>
        </w:tc>
        <w:tc>
          <w:tcPr>
            <w:tcW w:w="16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56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– 2031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2032 – 2036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2037 – 2044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2045 – 2050 годы </w:t>
            </w:r>
          </w:p>
        </w:tc>
        <w:tc>
          <w:tcPr>
            <w:tcW w:w="4676" w:type="dxa"/>
          </w:tcPr>
          <w:p w:rsidR="00474E60" w:rsidRPr="00D778E5" w:rsidRDefault="00474E60" w:rsidP="00474E6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6A6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74E60" w:rsidRPr="00DD477E" w:rsidTr="00284F9B">
        <w:tc>
          <w:tcPr>
            <w:tcW w:w="258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4.3.2.1. Создание условий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реализации программы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благоустройству дворовых территорий </w:t>
            </w:r>
          </w:p>
        </w:tc>
        <w:tc>
          <w:tcPr>
            <w:tcW w:w="2791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благоустроено дворовых территорий к 2050 году – 354 ед.: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2026 году – благоустроено 133 объекта;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2031 году – благоустроено 164 объекта;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2037 году – благоустроено 214 объектов;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2044 году – благоустроено 294 объекта;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2050 году – благоустроено 354 объекта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(обеспечивает достижение целевых показателей 7, 71) </w:t>
            </w:r>
          </w:p>
        </w:tc>
        <w:tc>
          <w:tcPr>
            <w:tcW w:w="16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бюджетные и (или)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внебюджетные средства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97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поэтапно </w:t>
            </w:r>
          </w:p>
        </w:tc>
        <w:tc>
          <w:tcPr>
            <w:tcW w:w="1956" w:type="dxa"/>
          </w:tcPr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– 2031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2032 – 2036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2037 – 2044 годы </w:t>
            </w:r>
          </w:p>
          <w:p w:rsidR="00474E60" w:rsidRDefault="00474E60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2045 – 2050 годы </w:t>
            </w:r>
          </w:p>
        </w:tc>
        <w:tc>
          <w:tcPr>
            <w:tcW w:w="4676" w:type="dxa"/>
          </w:tcPr>
          <w:p w:rsidR="0028161A" w:rsidRPr="00D778E5" w:rsidRDefault="0028161A" w:rsidP="001E6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9051A0" w:rsidRPr="00D778E5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частично.</w:t>
            </w:r>
          </w:p>
          <w:p w:rsidR="00284F9B" w:rsidRPr="00D778E5" w:rsidRDefault="00D778E5" w:rsidP="00284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На конец отчетного периода</w:t>
            </w:r>
            <w:r w:rsidR="00CF7849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благоустроено </w:t>
            </w: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CF7849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территорий, из них в</w:t>
            </w:r>
            <w:r w:rsidR="00ED221F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2024 году – 13 дворов, </w:t>
            </w:r>
            <w:r w:rsidR="00ED221F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2025 году </w:t>
            </w:r>
            <w:r w:rsidR="00CF7849" w:rsidRPr="00D778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84F9B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9A3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дворов</w:t>
            </w:r>
            <w:r w:rsidR="0028161A" w:rsidRPr="00D77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09A3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8E5" w:rsidRDefault="00284F9B" w:rsidP="00D7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Исполнение 96</w:t>
            </w:r>
            <w:r w:rsidR="00D778E5" w:rsidRPr="00D778E5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="00D778E5" w:rsidRPr="00D77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78E5" w:rsidRPr="00D778E5" w:rsidRDefault="00D778E5" w:rsidP="00D7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8E5">
              <w:rPr>
                <w:rFonts w:ascii="Times New Roman" w:hAnsi="Times New Roman" w:cs="Times New Roman"/>
                <w:sz w:val="24"/>
                <w:szCs w:val="24"/>
              </w:rPr>
              <w:t>Ежегодно благоустройство дворовых территорий осуществляется во втором полугодии.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втором полугодии 2026 году планируется благоустроить 10 дворов.</w:t>
            </w:r>
          </w:p>
          <w:p w:rsidR="00474E60" w:rsidRPr="00D778E5" w:rsidRDefault="00474E60" w:rsidP="00284F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94EDA" w:rsidRPr="00DD477E" w:rsidTr="00284F9B">
        <w:tc>
          <w:tcPr>
            <w:tcW w:w="2587" w:type="dxa"/>
          </w:tcPr>
          <w:p w:rsidR="00D94EDA" w:rsidRDefault="00D94EDA" w:rsidP="00D94E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4.3.2.2. Переселение граждан из ветхого и аварийного фонда</w:t>
            </w:r>
          </w:p>
        </w:tc>
        <w:tc>
          <w:tcPr>
            <w:tcW w:w="2791" w:type="dxa"/>
          </w:tcPr>
          <w:p w:rsidR="00D94EDA" w:rsidRPr="00D94EDA" w:rsidRDefault="00D94EDA" w:rsidP="00D94EDA">
            <w:pPr>
              <w:pStyle w:val="Default"/>
              <w:rPr>
                <w:sz w:val="23"/>
                <w:szCs w:val="23"/>
              </w:rPr>
            </w:pPr>
            <w:r w:rsidRPr="00D94EDA">
              <w:rPr>
                <w:sz w:val="23"/>
                <w:szCs w:val="23"/>
              </w:rPr>
              <w:t xml:space="preserve">доля переселенных семей из домов, признанных аварийными и </w:t>
            </w:r>
            <w:r w:rsidRPr="00D94EDA">
              <w:rPr>
                <w:sz w:val="23"/>
                <w:szCs w:val="23"/>
              </w:rPr>
              <w:lastRenderedPageBreak/>
              <w:t>подлежащими сносу, а также из домов, являющихся ветхими, и из жилых помещений, непригодных для проживания от общего количества семей, проживающих в таких домах в 2024 году - 100%</w:t>
            </w:r>
          </w:p>
          <w:p w:rsidR="00D94EDA" w:rsidRPr="00D94EDA" w:rsidRDefault="00D94EDA" w:rsidP="00D94EDA">
            <w:pPr>
              <w:pStyle w:val="Default"/>
              <w:rPr>
                <w:sz w:val="23"/>
                <w:szCs w:val="23"/>
              </w:rPr>
            </w:pPr>
          </w:p>
          <w:p w:rsidR="00D94EDA" w:rsidRDefault="00D94EDA" w:rsidP="00D94EDA">
            <w:pPr>
              <w:pStyle w:val="Default"/>
              <w:rPr>
                <w:sz w:val="23"/>
                <w:szCs w:val="23"/>
              </w:rPr>
            </w:pPr>
            <w:r w:rsidRPr="00D94EDA">
              <w:rPr>
                <w:sz w:val="23"/>
                <w:szCs w:val="23"/>
              </w:rPr>
              <w:t>(обеспечивает достижение целевых показателей 7, 68, 69)</w:t>
            </w:r>
          </w:p>
        </w:tc>
        <w:tc>
          <w:tcPr>
            <w:tcW w:w="1697" w:type="dxa"/>
          </w:tcPr>
          <w:p w:rsidR="00D94EDA" w:rsidRDefault="00D94EDA" w:rsidP="00D94E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бюджетные и (или) </w:t>
            </w:r>
          </w:p>
          <w:p w:rsidR="00D94EDA" w:rsidRDefault="00D94EDA" w:rsidP="00D94E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внебюджетные средства </w:t>
            </w:r>
          </w:p>
          <w:p w:rsidR="00D94EDA" w:rsidRDefault="00D94EDA" w:rsidP="00474E6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97" w:type="dxa"/>
          </w:tcPr>
          <w:p w:rsidR="00D94EDA" w:rsidRDefault="00D94EDA" w:rsidP="00474E6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2024 год</w:t>
            </w:r>
          </w:p>
        </w:tc>
        <w:tc>
          <w:tcPr>
            <w:tcW w:w="1956" w:type="dxa"/>
          </w:tcPr>
          <w:p w:rsidR="00D94EDA" w:rsidRDefault="00D94EDA" w:rsidP="00D94ED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D94EDA" w:rsidRDefault="00D94EDA" w:rsidP="00474E6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6" w:type="dxa"/>
          </w:tcPr>
          <w:p w:rsidR="00D94EDA" w:rsidRPr="00D778E5" w:rsidRDefault="00D94EDA" w:rsidP="001E6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59D" w:rsidRPr="00DD477E" w:rsidTr="00284F9B">
        <w:trPr>
          <w:trHeight w:val="69"/>
        </w:trPr>
        <w:tc>
          <w:tcPr>
            <w:tcW w:w="2587" w:type="dxa"/>
            <w:vMerge w:val="restart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4.3.2.3. Улучшение жилищных условий граждан </w:t>
            </w:r>
          </w:p>
        </w:tc>
        <w:tc>
          <w:tcPr>
            <w:tcW w:w="2791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обеспечивает достижение целевого показателя 69 </w:t>
            </w:r>
          </w:p>
        </w:tc>
        <w:tc>
          <w:tcPr>
            <w:tcW w:w="1697" w:type="dxa"/>
            <w:vMerge w:val="restart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бюджетные и (или) внебюджетные средства </w:t>
            </w:r>
          </w:p>
        </w:tc>
        <w:tc>
          <w:tcPr>
            <w:tcW w:w="1597" w:type="dxa"/>
            <w:vMerge w:val="restart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956" w:type="dxa"/>
            <w:vMerge w:val="restart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2027 – 2031 годы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2032 – 2036 годы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2037 – 2044 годы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2045 – 2050 годы </w:t>
            </w:r>
          </w:p>
        </w:tc>
        <w:tc>
          <w:tcPr>
            <w:tcW w:w="4676" w:type="dxa"/>
            <w:vMerge w:val="restart"/>
          </w:tcPr>
          <w:p w:rsidR="001E67EF" w:rsidRPr="007C1BB3" w:rsidRDefault="001E67EF" w:rsidP="0071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9051A0" w:rsidRPr="007C1BB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A20192" w:rsidRPr="007C1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полугодии 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улучшили жилищные условия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1) число молодых семей и иных категорий, получивших жилые помещения и улучшивших жилищные условия -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C1BB3" w:rsidRPr="007C1BB3">
              <w:rPr>
                <w:rFonts w:ascii="Times New Roman" w:hAnsi="Times New Roman" w:cs="Times New Roman"/>
                <w:sz w:val="24"/>
                <w:szCs w:val="24"/>
              </w:rPr>
              <w:t>0 семей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- 5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семей;</w:t>
            </w:r>
          </w:p>
          <w:p w:rsidR="009051A0" w:rsidRPr="007C1BB3" w:rsidRDefault="00454CB8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- 4 </w:t>
            </w:r>
            <w:r w:rsidR="009051A0" w:rsidRPr="007C1BB3">
              <w:rPr>
                <w:rFonts w:ascii="Times New Roman" w:hAnsi="Times New Roman" w:cs="Times New Roman"/>
                <w:sz w:val="24"/>
                <w:szCs w:val="24"/>
              </w:rPr>
              <w:t>ветерана боевых действий;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инвалид;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семей с детьми;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СВО;</w:t>
            </w:r>
          </w:p>
          <w:p w:rsidR="00454CB8" w:rsidRPr="007C1BB3" w:rsidRDefault="00454CB8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- 1 член семьи погибшего участника ВОВ;</w:t>
            </w:r>
          </w:p>
          <w:p w:rsidR="00454CB8" w:rsidRPr="007C1BB3" w:rsidRDefault="00454CB8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- 2 граждане из числа КМНС;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- 1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многодетные семьи;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жилые помещения которых стали непригодными для проживания в результате чрезвычайных ситуаций, работники бюджетных учреждений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спецжилфонд</w:t>
            </w:r>
            <w:proofErr w:type="spellEnd"/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семей, относящиеся к категориям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попавших в трудную жизненную 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ситуацию, сотрудники правоохранительных органов, работники, органов местного самоуправления, граждане, проживающие в коммунальных квартирах, обеспеченные жилыми помещениями на условиях договора коммерческого найма; 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, нуждающиеся в улучшении жилищных условий, обеспеченные жилыми помещениями на условиях договора социального найма; 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, обеспеченные жилыми помещениями в наемном доме социального использования;</w:t>
            </w:r>
          </w:p>
          <w:p w:rsidR="009051A0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семей, переселенных из аварийного, ветхого жилищного фонда;</w:t>
            </w:r>
          </w:p>
          <w:p w:rsidR="004D359D" w:rsidRPr="007C1BB3" w:rsidRDefault="009051A0" w:rsidP="00905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2) численность детей-сирот и детей, оставшихся без попечения родителей, обеспеченных благоуст</w:t>
            </w:r>
            <w:r w:rsidR="00454CB8" w:rsidRPr="007C1BB3">
              <w:rPr>
                <w:rFonts w:ascii="Times New Roman" w:hAnsi="Times New Roman" w:cs="Times New Roman"/>
                <w:sz w:val="24"/>
                <w:szCs w:val="24"/>
              </w:rPr>
              <w:t>роенными жилыми помещениями - 8</w:t>
            </w: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4D359D" w:rsidRPr="00DD477E" w:rsidTr="00284F9B">
        <w:trPr>
          <w:trHeight w:val="67"/>
        </w:trPr>
        <w:tc>
          <w:tcPr>
            <w:tcW w:w="258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1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жильем отдельных категорий граждан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2 080 семей к 2050 году, в том числе: </w:t>
            </w:r>
          </w:p>
        </w:tc>
        <w:tc>
          <w:tcPr>
            <w:tcW w:w="169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9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6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6" w:type="dxa"/>
            <w:vMerge/>
          </w:tcPr>
          <w:p w:rsidR="004D359D" w:rsidRPr="007C1BB3" w:rsidRDefault="004D359D" w:rsidP="004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59D" w:rsidRPr="00DD477E" w:rsidTr="00284F9B">
        <w:trPr>
          <w:trHeight w:val="67"/>
        </w:trPr>
        <w:tc>
          <w:tcPr>
            <w:tcW w:w="258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1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молодых семей и иных категорий, получивших жилые помещения и улучшивших жилищные условия: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 2036 году – не менее 25 семей в год;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 2037 года по 2050 год – не менее 30 семей в год </w:t>
            </w:r>
          </w:p>
        </w:tc>
        <w:tc>
          <w:tcPr>
            <w:tcW w:w="169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9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6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6" w:type="dxa"/>
            <w:vMerge/>
          </w:tcPr>
          <w:p w:rsidR="004D359D" w:rsidRPr="007C1BB3" w:rsidRDefault="004D359D" w:rsidP="004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59D" w:rsidRPr="00DD477E" w:rsidTr="00284F9B">
        <w:trPr>
          <w:trHeight w:val="67"/>
        </w:trPr>
        <w:tc>
          <w:tcPr>
            <w:tcW w:w="258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791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численность детей-сирот и детей, оставшихся без попечения родителей, обеспеченных благоустроенными жилыми помещениями: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до 2036 года – не менее 50 детей в год; 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 2037 года по 2050 год – не менее 55 детей в год </w:t>
            </w:r>
          </w:p>
        </w:tc>
        <w:tc>
          <w:tcPr>
            <w:tcW w:w="169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97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56" w:type="dxa"/>
            <w:vMerge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76" w:type="dxa"/>
            <w:vMerge/>
          </w:tcPr>
          <w:p w:rsidR="004D359D" w:rsidRPr="007C1BB3" w:rsidRDefault="004D359D" w:rsidP="004D3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59D" w:rsidRPr="00DD477E" w:rsidTr="00284F9B">
        <w:tc>
          <w:tcPr>
            <w:tcW w:w="2587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4.3.3. Мероприятия по информационно-маркетинговому развитию жилищной сферы </w:t>
            </w:r>
          </w:p>
        </w:tc>
        <w:tc>
          <w:tcPr>
            <w:tcW w:w="2791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обеспечивает достижение целевых показателей 7, 70 </w:t>
            </w:r>
          </w:p>
        </w:tc>
        <w:tc>
          <w:tcPr>
            <w:tcW w:w="1697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597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56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 – 2026 годы 2027 – 2031 годы 2032 – 2036 годы</w:t>
            </w:r>
          </w:p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2037 – 2044 годы 2045 – 2050 годы  </w:t>
            </w:r>
          </w:p>
        </w:tc>
        <w:tc>
          <w:tcPr>
            <w:tcW w:w="4676" w:type="dxa"/>
          </w:tcPr>
          <w:p w:rsidR="004D359D" w:rsidRPr="007C1BB3" w:rsidRDefault="004D359D" w:rsidP="004D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B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D359D" w:rsidRPr="00DD477E" w:rsidTr="00284F9B">
        <w:tc>
          <w:tcPr>
            <w:tcW w:w="2587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4.3.3.1. Информирование жителей о проведении капитальных и текущих ремонтов многоквартирных жилых домов </w:t>
            </w:r>
          </w:p>
        </w:tc>
        <w:tc>
          <w:tcPr>
            <w:tcW w:w="2791" w:type="dxa"/>
          </w:tcPr>
          <w:p w:rsidR="004D359D" w:rsidRDefault="00B97ABF" w:rsidP="004D359D">
            <w:pPr>
              <w:pStyle w:val="Default"/>
              <w:rPr>
                <w:sz w:val="23"/>
                <w:szCs w:val="23"/>
              </w:rPr>
            </w:pPr>
            <w:r w:rsidRPr="00F01B1F">
              <w:rPr>
                <w:sz w:val="23"/>
                <w:szCs w:val="23"/>
              </w:rPr>
              <w:t xml:space="preserve">количество информации, доведённой управляющими компаниями до жителей многоквартирных домов, о включении многоквартирных домов в перечень домов, подлежащих капитальному ремонту в соответствии с </w:t>
            </w:r>
            <w:r w:rsidRPr="00F01B1F">
              <w:rPr>
                <w:sz w:val="23"/>
                <w:szCs w:val="23"/>
              </w:rPr>
              <w:lastRenderedPageBreak/>
              <w:t>краткосрочным планом Югорского фонда капитального ремонта - не менее 10 единиц ежегодно (обеспечивает достижение целевых показателей 7, 70, 71)</w:t>
            </w:r>
          </w:p>
        </w:tc>
        <w:tc>
          <w:tcPr>
            <w:tcW w:w="1697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бюджетные и внебюджетные средства </w:t>
            </w:r>
          </w:p>
        </w:tc>
        <w:tc>
          <w:tcPr>
            <w:tcW w:w="1597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1956" w:type="dxa"/>
          </w:tcPr>
          <w:p w:rsidR="004D359D" w:rsidRDefault="004D359D" w:rsidP="004D35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2024 – 2026 годы 2027 – 2031 годы 2032 – 2036 годы 2037 – 2044 годы 2045 – 2050 годы </w:t>
            </w:r>
          </w:p>
        </w:tc>
        <w:tc>
          <w:tcPr>
            <w:tcW w:w="4676" w:type="dxa"/>
          </w:tcPr>
          <w:p w:rsidR="0028161A" w:rsidRPr="0099005F" w:rsidRDefault="0028161A" w:rsidP="0028161A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5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9051A0" w:rsidRPr="0099005F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Pr="009900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006E" w:rsidRPr="00013F68" w:rsidRDefault="0005006E" w:rsidP="0028161A">
            <w:pPr>
              <w:pStyle w:val="af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5006E">
              <w:rPr>
                <w:rFonts w:ascii="Times New Roman" w:hAnsi="Times New Roman" w:cs="Times New Roman"/>
                <w:bCs/>
                <w:sz w:val="24"/>
              </w:rPr>
              <w:t>Информация</w:t>
            </w:r>
            <w:r w:rsidRPr="000500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006E">
              <w:rPr>
                <w:rFonts w:ascii="Times New Roman" w:hAnsi="Times New Roman" w:cs="Times New Roman"/>
                <w:bCs/>
                <w:sz w:val="24"/>
              </w:rPr>
              <w:t>по установлению необходимости проведения капитального ремонта общего имущества по 19 многоквартирным домам доведена управляющими организациями до жителей.</w:t>
            </w:r>
          </w:p>
          <w:p w:rsidR="004D359D" w:rsidRPr="00D778E5" w:rsidRDefault="004D359D" w:rsidP="0005006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540F20" w:rsidRPr="0005006E" w:rsidRDefault="00ED1003" w:rsidP="00C74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40F20" w:rsidRPr="0005006E" w:rsidSect="00F74BF6">
      <w:pgSz w:w="16838" w:h="11906" w:orient="landscape"/>
      <w:pgMar w:top="851" w:right="992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78" w:rsidRDefault="00077678" w:rsidP="002D03BA">
      <w:pPr>
        <w:spacing w:after="0" w:line="240" w:lineRule="auto"/>
      </w:pPr>
      <w:r>
        <w:separator/>
      </w:r>
    </w:p>
  </w:endnote>
  <w:endnote w:type="continuationSeparator" w:id="0">
    <w:p w:rsidR="00077678" w:rsidRDefault="00077678" w:rsidP="002D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720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F3E28" w:rsidRPr="002D03BA" w:rsidRDefault="008F3E28">
        <w:pPr>
          <w:pStyle w:val="a8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D03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D03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2565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2D03B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F3E28" w:rsidRDefault="008F3E2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78" w:rsidRDefault="00077678" w:rsidP="002D03BA">
      <w:pPr>
        <w:spacing w:after="0" w:line="240" w:lineRule="auto"/>
      </w:pPr>
      <w:r>
        <w:separator/>
      </w:r>
    </w:p>
  </w:footnote>
  <w:footnote w:type="continuationSeparator" w:id="0">
    <w:p w:rsidR="00077678" w:rsidRDefault="00077678" w:rsidP="002D03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A62"/>
    <w:multiLevelType w:val="multilevel"/>
    <w:tmpl w:val="E8246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E171D6"/>
    <w:multiLevelType w:val="hybridMultilevel"/>
    <w:tmpl w:val="10C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2CFF"/>
    <w:multiLevelType w:val="hybridMultilevel"/>
    <w:tmpl w:val="78E42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651D1"/>
    <w:multiLevelType w:val="hybridMultilevel"/>
    <w:tmpl w:val="569E3F02"/>
    <w:lvl w:ilvl="0" w:tplc="A6385EE0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F61FE9"/>
    <w:multiLevelType w:val="hybridMultilevel"/>
    <w:tmpl w:val="41ACC6F4"/>
    <w:lvl w:ilvl="0" w:tplc="0E10CA44">
      <w:numFmt w:val="bullet"/>
      <w:lvlText w:val=""/>
      <w:lvlJc w:val="left"/>
      <w:pPr>
        <w:ind w:left="1155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40C50C33"/>
    <w:multiLevelType w:val="hybridMultilevel"/>
    <w:tmpl w:val="7A2443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702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9E744B6"/>
    <w:multiLevelType w:val="hybridMultilevel"/>
    <w:tmpl w:val="B0680774"/>
    <w:lvl w:ilvl="0" w:tplc="426201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C1FEE"/>
    <w:multiLevelType w:val="multilevel"/>
    <w:tmpl w:val="2BFCD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87"/>
    <w:rsid w:val="00000F3E"/>
    <w:rsid w:val="00001015"/>
    <w:rsid w:val="0000101F"/>
    <w:rsid w:val="000046C4"/>
    <w:rsid w:val="00005F3B"/>
    <w:rsid w:val="00013F68"/>
    <w:rsid w:val="00015CD8"/>
    <w:rsid w:val="00021E0C"/>
    <w:rsid w:val="00026077"/>
    <w:rsid w:val="00026FE9"/>
    <w:rsid w:val="00027913"/>
    <w:rsid w:val="00031778"/>
    <w:rsid w:val="000401E7"/>
    <w:rsid w:val="00041187"/>
    <w:rsid w:val="00045A92"/>
    <w:rsid w:val="00046427"/>
    <w:rsid w:val="00046BCC"/>
    <w:rsid w:val="0005006E"/>
    <w:rsid w:val="00061F14"/>
    <w:rsid w:val="000641D0"/>
    <w:rsid w:val="00072AC6"/>
    <w:rsid w:val="00072E56"/>
    <w:rsid w:val="00075705"/>
    <w:rsid w:val="00076711"/>
    <w:rsid w:val="0007754F"/>
    <w:rsid w:val="00077678"/>
    <w:rsid w:val="0008231D"/>
    <w:rsid w:val="0008359D"/>
    <w:rsid w:val="00084B49"/>
    <w:rsid w:val="0008765B"/>
    <w:rsid w:val="00091EFD"/>
    <w:rsid w:val="00093232"/>
    <w:rsid w:val="000941E3"/>
    <w:rsid w:val="0009512F"/>
    <w:rsid w:val="000977F4"/>
    <w:rsid w:val="000A4364"/>
    <w:rsid w:val="000A6F76"/>
    <w:rsid w:val="000B503A"/>
    <w:rsid w:val="000C156C"/>
    <w:rsid w:val="000D1310"/>
    <w:rsid w:val="000D4371"/>
    <w:rsid w:val="000D5FF6"/>
    <w:rsid w:val="000E1261"/>
    <w:rsid w:val="000E44D0"/>
    <w:rsid w:val="000F3590"/>
    <w:rsid w:val="000F5C30"/>
    <w:rsid w:val="000F71C3"/>
    <w:rsid w:val="00102B31"/>
    <w:rsid w:val="001034D4"/>
    <w:rsid w:val="00104E26"/>
    <w:rsid w:val="00104E67"/>
    <w:rsid w:val="00105C0B"/>
    <w:rsid w:val="00106F6C"/>
    <w:rsid w:val="0011235E"/>
    <w:rsid w:val="00116606"/>
    <w:rsid w:val="00126666"/>
    <w:rsid w:val="001305CE"/>
    <w:rsid w:val="00136730"/>
    <w:rsid w:val="00145D86"/>
    <w:rsid w:val="001464CE"/>
    <w:rsid w:val="00151A0B"/>
    <w:rsid w:val="0015794B"/>
    <w:rsid w:val="00160705"/>
    <w:rsid w:val="0016085A"/>
    <w:rsid w:val="001616F1"/>
    <w:rsid w:val="001630F0"/>
    <w:rsid w:val="001662AF"/>
    <w:rsid w:val="00175C2F"/>
    <w:rsid w:val="0018006C"/>
    <w:rsid w:val="00183324"/>
    <w:rsid w:val="00186DEC"/>
    <w:rsid w:val="001A0DE4"/>
    <w:rsid w:val="001A1596"/>
    <w:rsid w:val="001B109A"/>
    <w:rsid w:val="001B37FA"/>
    <w:rsid w:val="001B65D0"/>
    <w:rsid w:val="001B7C29"/>
    <w:rsid w:val="001D6CBA"/>
    <w:rsid w:val="001E0EEB"/>
    <w:rsid w:val="001E1202"/>
    <w:rsid w:val="001E2A67"/>
    <w:rsid w:val="001E67EF"/>
    <w:rsid w:val="001F0331"/>
    <w:rsid w:val="001F130F"/>
    <w:rsid w:val="001F308D"/>
    <w:rsid w:val="001F348C"/>
    <w:rsid w:val="001F488E"/>
    <w:rsid w:val="00211114"/>
    <w:rsid w:val="00217110"/>
    <w:rsid w:val="00217DBA"/>
    <w:rsid w:val="00222008"/>
    <w:rsid w:val="002271D6"/>
    <w:rsid w:val="002279D2"/>
    <w:rsid w:val="00227BC2"/>
    <w:rsid w:val="002305F8"/>
    <w:rsid w:val="002319EA"/>
    <w:rsid w:val="00232E37"/>
    <w:rsid w:val="002407DF"/>
    <w:rsid w:val="00244469"/>
    <w:rsid w:val="00247B0F"/>
    <w:rsid w:val="00247B9A"/>
    <w:rsid w:val="00253B3E"/>
    <w:rsid w:val="00254C87"/>
    <w:rsid w:val="002632DD"/>
    <w:rsid w:val="00272942"/>
    <w:rsid w:val="0027421E"/>
    <w:rsid w:val="002758A8"/>
    <w:rsid w:val="0028161A"/>
    <w:rsid w:val="00284F9B"/>
    <w:rsid w:val="0028520A"/>
    <w:rsid w:val="00290361"/>
    <w:rsid w:val="002921EB"/>
    <w:rsid w:val="00293C4D"/>
    <w:rsid w:val="002A14E7"/>
    <w:rsid w:val="002B2787"/>
    <w:rsid w:val="002C080B"/>
    <w:rsid w:val="002C38F3"/>
    <w:rsid w:val="002C5429"/>
    <w:rsid w:val="002C6210"/>
    <w:rsid w:val="002D03BA"/>
    <w:rsid w:val="002D2867"/>
    <w:rsid w:val="002D3907"/>
    <w:rsid w:val="002E2554"/>
    <w:rsid w:val="002E6B32"/>
    <w:rsid w:val="002E74A2"/>
    <w:rsid w:val="002F1834"/>
    <w:rsid w:val="002F1DC8"/>
    <w:rsid w:val="00300C3A"/>
    <w:rsid w:val="0030243C"/>
    <w:rsid w:val="00303F47"/>
    <w:rsid w:val="00304A9B"/>
    <w:rsid w:val="00307A10"/>
    <w:rsid w:val="0031287A"/>
    <w:rsid w:val="00313D13"/>
    <w:rsid w:val="00314ECB"/>
    <w:rsid w:val="00316724"/>
    <w:rsid w:val="003246AB"/>
    <w:rsid w:val="00324BC9"/>
    <w:rsid w:val="00327FA7"/>
    <w:rsid w:val="0033333B"/>
    <w:rsid w:val="00334C26"/>
    <w:rsid w:val="00340CB6"/>
    <w:rsid w:val="00344998"/>
    <w:rsid w:val="00345A35"/>
    <w:rsid w:val="00346541"/>
    <w:rsid w:val="003502BB"/>
    <w:rsid w:val="003519F5"/>
    <w:rsid w:val="00353577"/>
    <w:rsid w:val="003548F3"/>
    <w:rsid w:val="00361893"/>
    <w:rsid w:val="00362C14"/>
    <w:rsid w:val="00373649"/>
    <w:rsid w:val="003746E2"/>
    <w:rsid w:val="0037483C"/>
    <w:rsid w:val="00381005"/>
    <w:rsid w:val="003A5BA7"/>
    <w:rsid w:val="003B4BC9"/>
    <w:rsid w:val="003B5152"/>
    <w:rsid w:val="003C75CB"/>
    <w:rsid w:val="003D0A7B"/>
    <w:rsid w:val="003E0485"/>
    <w:rsid w:val="003E1FC0"/>
    <w:rsid w:val="003E254A"/>
    <w:rsid w:val="003F0154"/>
    <w:rsid w:val="00401A1B"/>
    <w:rsid w:val="00401B24"/>
    <w:rsid w:val="00401DCA"/>
    <w:rsid w:val="004049A7"/>
    <w:rsid w:val="00412ABC"/>
    <w:rsid w:val="004130CB"/>
    <w:rsid w:val="00417635"/>
    <w:rsid w:val="00425280"/>
    <w:rsid w:val="0043121A"/>
    <w:rsid w:val="004326E2"/>
    <w:rsid w:val="00434CA5"/>
    <w:rsid w:val="004411C6"/>
    <w:rsid w:val="004432B1"/>
    <w:rsid w:val="00444F34"/>
    <w:rsid w:val="004507D4"/>
    <w:rsid w:val="004514A6"/>
    <w:rsid w:val="00454CB8"/>
    <w:rsid w:val="00457F7A"/>
    <w:rsid w:val="00461FFF"/>
    <w:rsid w:val="00465CBB"/>
    <w:rsid w:val="00474AF3"/>
    <w:rsid w:val="00474E60"/>
    <w:rsid w:val="00476344"/>
    <w:rsid w:val="00485BC4"/>
    <w:rsid w:val="004875C3"/>
    <w:rsid w:val="004909A3"/>
    <w:rsid w:val="00492F92"/>
    <w:rsid w:val="00492FEC"/>
    <w:rsid w:val="004A7FFD"/>
    <w:rsid w:val="004B0053"/>
    <w:rsid w:val="004D042D"/>
    <w:rsid w:val="004D2873"/>
    <w:rsid w:val="004D2E12"/>
    <w:rsid w:val="004D2F3E"/>
    <w:rsid w:val="004D3451"/>
    <w:rsid w:val="004D359D"/>
    <w:rsid w:val="004F0472"/>
    <w:rsid w:val="004F2C9D"/>
    <w:rsid w:val="005035BB"/>
    <w:rsid w:val="0051665D"/>
    <w:rsid w:val="005232D2"/>
    <w:rsid w:val="00526253"/>
    <w:rsid w:val="00526CBA"/>
    <w:rsid w:val="00526D9F"/>
    <w:rsid w:val="00533ECA"/>
    <w:rsid w:val="00540F20"/>
    <w:rsid w:val="00543813"/>
    <w:rsid w:val="00545605"/>
    <w:rsid w:val="00552B38"/>
    <w:rsid w:val="005559AB"/>
    <w:rsid w:val="005615EE"/>
    <w:rsid w:val="00572063"/>
    <w:rsid w:val="00575518"/>
    <w:rsid w:val="00577114"/>
    <w:rsid w:val="00586C20"/>
    <w:rsid w:val="00592937"/>
    <w:rsid w:val="00592F79"/>
    <w:rsid w:val="005A139B"/>
    <w:rsid w:val="005A224F"/>
    <w:rsid w:val="005A5CD6"/>
    <w:rsid w:val="005B03FC"/>
    <w:rsid w:val="005B3C1E"/>
    <w:rsid w:val="005B5AAE"/>
    <w:rsid w:val="005C13A7"/>
    <w:rsid w:val="005C43E9"/>
    <w:rsid w:val="005C7950"/>
    <w:rsid w:val="005D2044"/>
    <w:rsid w:val="005D65B7"/>
    <w:rsid w:val="005D70D8"/>
    <w:rsid w:val="005E263D"/>
    <w:rsid w:val="005E59E6"/>
    <w:rsid w:val="005F603A"/>
    <w:rsid w:val="005F63AD"/>
    <w:rsid w:val="005F7BD1"/>
    <w:rsid w:val="006019A6"/>
    <w:rsid w:val="00601B57"/>
    <w:rsid w:val="00612B4F"/>
    <w:rsid w:val="006136E8"/>
    <w:rsid w:val="0061410A"/>
    <w:rsid w:val="00614347"/>
    <w:rsid w:val="00617A7E"/>
    <w:rsid w:val="0062374E"/>
    <w:rsid w:val="006269C4"/>
    <w:rsid w:val="006301A1"/>
    <w:rsid w:val="00634079"/>
    <w:rsid w:val="00634AAA"/>
    <w:rsid w:val="006427BB"/>
    <w:rsid w:val="00643364"/>
    <w:rsid w:val="00650585"/>
    <w:rsid w:val="0065200C"/>
    <w:rsid w:val="006524CF"/>
    <w:rsid w:val="00655321"/>
    <w:rsid w:val="00666ABF"/>
    <w:rsid w:val="00672187"/>
    <w:rsid w:val="00682B86"/>
    <w:rsid w:val="00684858"/>
    <w:rsid w:val="00686290"/>
    <w:rsid w:val="006867B4"/>
    <w:rsid w:val="00692478"/>
    <w:rsid w:val="0069584B"/>
    <w:rsid w:val="006A701D"/>
    <w:rsid w:val="006A7F20"/>
    <w:rsid w:val="006B0C1D"/>
    <w:rsid w:val="006B54C6"/>
    <w:rsid w:val="006B7505"/>
    <w:rsid w:val="006B7D52"/>
    <w:rsid w:val="006C1EA4"/>
    <w:rsid w:val="006C21FD"/>
    <w:rsid w:val="006C50D9"/>
    <w:rsid w:val="006C6950"/>
    <w:rsid w:val="006D18AA"/>
    <w:rsid w:val="006D2FA8"/>
    <w:rsid w:val="006D470B"/>
    <w:rsid w:val="006E0A11"/>
    <w:rsid w:val="006E3D4B"/>
    <w:rsid w:val="00704C51"/>
    <w:rsid w:val="00705FDD"/>
    <w:rsid w:val="00711354"/>
    <w:rsid w:val="007130B2"/>
    <w:rsid w:val="00714E03"/>
    <w:rsid w:val="007179F0"/>
    <w:rsid w:val="00720788"/>
    <w:rsid w:val="00723570"/>
    <w:rsid w:val="00724364"/>
    <w:rsid w:val="007330CF"/>
    <w:rsid w:val="007452C9"/>
    <w:rsid w:val="00751BD2"/>
    <w:rsid w:val="00753DC1"/>
    <w:rsid w:val="00754C95"/>
    <w:rsid w:val="0075564B"/>
    <w:rsid w:val="00761CF0"/>
    <w:rsid w:val="007716CE"/>
    <w:rsid w:val="00771E87"/>
    <w:rsid w:val="00784896"/>
    <w:rsid w:val="00784E6A"/>
    <w:rsid w:val="00795690"/>
    <w:rsid w:val="00797893"/>
    <w:rsid w:val="007A1622"/>
    <w:rsid w:val="007A194A"/>
    <w:rsid w:val="007A4AA5"/>
    <w:rsid w:val="007A64D3"/>
    <w:rsid w:val="007B7020"/>
    <w:rsid w:val="007C1BB3"/>
    <w:rsid w:val="007D00DA"/>
    <w:rsid w:val="007D6938"/>
    <w:rsid w:val="007D6B7B"/>
    <w:rsid w:val="007F2364"/>
    <w:rsid w:val="007F4F99"/>
    <w:rsid w:val="007F51F3"/>
    <w:rsid w:val="007F6DA0"/>
    <w:rsid w:val="00800234"/>
    <w:rsid w:val="00816A7D"/>
    <w:rsid w:val="00816F70"/>
    <w:rsid w:val="00835D2C"/>
    <w:rsid w:val="00844492"/>
    <w:rsid w:val="008452C3"/>
    <w:rsid w:val="008503FA"/>
    <w:rsid w:val="0086753F"/>
    <w:rsid w:val="00870EE7"/>
    <w:rsid w:val="00872561"/>
    <w:rsid w:val="00881280"/>
    <w:rsid w:val="0088272E"/>
    <w:rsid w:val="00882A20"/>
    <w:rsid w:val="00883987"/>
    <w:rsid w:val="00886421"/>
    <w:rsid w:val="00887312"/>
    <w:rsid w:val="00887955"/>
    <w:rsid w:val="00893DCB"/>
    <w:rsid w:val="008A0713"/>
    <w:rsid w:val="008A1B80"/>
    <w:rsid w:val="008A5030"/>
    <w:rsid w:val="008B1845"/>
    <w:rsid w:val="008B5E5F"/>
    <w:rsid w:val="008C05F0"/>
    <w:rsid w:val="008C2B5A"/>
    <w:rsid w:val="008D493C"/>
    <w:rsid w:val="008E3C41"/>
    <w:rsid w:val="008F3E28"/>
    <w:rsid w:val="00903175"/>
    <w:rsid w:val="009051A0"/>
    <w:rsid w:val="009061FB"/>
    <w:rsid w:val="0091035E"/>
    <w:rsid w:val="009103E0"/>
    <w:rsid w:val="00911EA5"/>
    <w:rsid w:val="00914B49"/>
    <w:rsid w:val="00917074"/>
    <w:rsid w:val="00922D18"/>
    <w:rsid w:val="00927493"/>
    <w:rsid w:val="00930CB6"/>
    <w:rsid w:val="009329F7"/>
    <w:rsid w:val="00941638"/>
    <w:rsid w:val="0094410F"/>
    <w:rsid w:val="0094677D"/>
    <w:rsid w:val="009612E8"/>
    <w:rsid w:val="00962E68"/>
    <w:rsid w:val="00964655"/>
    <w:rsid w:val="009671F9"/>
    <w:rsid w:val="009679D2"/>
    <w:rsid w:val="009712FC"/>
    <w:rsid w:val="00973A94"/>
    <w:rsid w:val="00973E47"/>
    <w:rsid w:val="00974F0C"/>
    <w:rsid w:val="009813D3"/>
    <w:rsid w:val="00984F96"/>
    <w:rsid w:val="00986876"/>
    <w:rsid w:val="0099005F"/>
    <w:rsid w:val="009A499F"/>
    <w:rsid w:val="009A693F"/>
    <w:rsid w:val="009B01FA"/>
    <w:rsid w:val="009B6BF3"/>
    <w:rsid w:val="009C08A0"/>
    <w:rsid w:val="009C2F26"/>
    <w:rsid w:val="009D2A33"/>
    <w:rsid w:val="009D476F"/>
    <w:rsid w:val="009E4551"/>
    <w:rsid w:val="009E67ED"/>
    <w:rsid w:val="009E7542"/>
    <w:rsid w:val="009F16F3"/>
    <w:rsid w:val="009F1B73"/>
    <w:rsid w:val="00A13C19"/>
    <w:rsid w:val="00A170D1"/>
    <w:rsid w:val="00A20192"/>
    <w:rsid w:val="00A36634"/>
    <w:rsid w:val="00A400C4"/>
    <w:rsid w:val="00A421EF"/>
    <w:rsid w:val="00A43B7A"/>
    <w:rsid w:val="00A43E9E"/>
    <w:rsid w:val="00A46362"/>
    <w:rsid w:val="00A51E8E"/>
    <w:rsid w:val="00A5737E"/>
    <w:rsid w:val="00A579FB"/>
    <w:rsid w:val="00A6431C"/>
    <w:rsid w:val="00A6542B"/>
    <w:rsid w:val="00A66498"/>
    <w:rsid w:val="00A70855"/>
    <w:rsid w:val="00A74690"/>
    <w:rsid w:val="00A74737"/>
    <w:rsid w:val="00A75753"/>
    <w:rsid w:val="00A85E8D"/>
    <w:rsid w:val="00A928B2"/>
    <w:rsid w:val="00A93C49"/>
    <w:rsid w:val="00A93DDC"/>
    <w:rsid w:val="00A93EFA"/>
    <w:rsid w:val="00AA006B"/>
    <w:rsid w:val="00AA07C3"/>
    <w:rsid w:val="00AA1027"/>
    <w:rsid w:val="00AA368B"/>
    <w:rsid w:val="00AB02B1"/>
    <w:rsid w:val="00AB1912"/>
    <w:rsid w:val="00AB4FC9"/>
    <w:rsid w:val="00AB69FA"/>
    <w:rsid w:val="00AC2778"/>
    <w:rsid w:val="00AC40A7"/>
    <w:rsid w:val="00AC5A6C"/>
    <w:rsid w:val="00AC6627"/>
    <w:rsid w:val="00AE264C"/>
    <w:rsid w:val="00AE5283"/>
    <w:rsid w:val="00AE5584"/>
    <w:rsid w:val="00AF3C58"/>
    <w:rsid w:val="00B07936"/>
    <w:rsid w:val="00B15C03"/>
    <w:rsid w:val="00B167FF"/>
    <w:rsid w:val="00B17B1A"/>
    <w:rsid w:val="00B22B75"/>
    <w:rsid w:val="00B23ABE"/>
    <w:rsid w:val="00B25653"/>
    <w:rsid w:val="00B27050"/>
    <w:rsid w:val="00B420E4"/>
    <w:rsid w:val="00B42EEA"/>
    <w:rsid w:val="00B469C6"/>
    <w:rsid w:val="00B50255"/>
    <w:rsid w:val="00B61E11"/>
    <w:rsid w:val="00B64673"/>
    <w:rsid w:val="00B65DFD"/>
    <w:rsid w:val="00B6683A"/>
    <w:rsid w:val="00B8200F"/>
    <w:rsid w:val="00B85327"/>
    <w:rsid w:val="00B9482C"/>
    <w:rsid w:val="00B964CB"/>
    <w:rsid w:val="00B973F6"/>
    <w:rsid w:val="00B97ABF"/>
    <w:rsid w:val="00BA0A66"/>
    <w:rsid w:val="00BA1CFD"/>
    <w:rsid w:val="00BA315F"/>
    <w:rsid w:val="00BA6196"/>
    <w:rsid w:val="00BA6D94"/>
    <w:rsid w:val="00BB2874"/>
    <w:rsid w:val="00BB2E20"/>
    <w:rsid w:val="00BB4D9D"/>
    <w:rsid w:val="00BB729C"/>
    <w:rsid w:val="00BC04B4"/>
    <w:rsid w:val="00BC2634"/>
    <w:rsid w:val="00BC409E"/>
    <w:rsid w:val="00BC5079"/>
    <w:rsid w:val="00BC5F98"/>
    <w:rsid w:val="00BD7762"/>
    <w:rsid w:val="00BD78A8"/>
    <w:rsid w:val="00BD79E3"/>
    <w:rsid w:val="00BE151E"/>
    <w:rsid w:val="00BF0E44"/>
    <w:rsid w:val="00BF4F04"/>
    <w:rsid w:val="00BF6DF1"/>
    <w:rsid w:val="00C00200"/>
    <w:rsid w:val="00C01188"/>
    <w:rsid w:val="00C02E31"/>
    <w:rsid w:val="00C12BAA"/>
    <w:rsid w:val="00C12C96"/>
    <w:rsid w:val="00C14657"/>
    <w:rsid w:val="00C362E8"/>
    <w:rsid w:val="00C47ABD"/>
    <w:rsid w:val="00C50A34"/>
    <w:rsid w:val="00C52234"/>
    <w:rsid w:val="00C52385"/>
    <w:rsid w:val="00C52AD0"/>
    <w:rsid w:val="00C57552"/>
    <w:rsid w:val="00C60566"/>
    <w:rsid w:val="00C612D2"/>
    <w:rsid w:val="00C63442"/>
    <w:rsid w:val="00C64219"/>
    <w:rsid w:val="00C700E2"/>
    <w:rsid w:val="00C70B29"/>
    <w:rsid w:val="00C73A79"/>
    <w:rsid w:val="00C74457"/>
    <w:rsid w:val="00C81C95"/>
    <w:rsid w:val="00C82B20"/>
    <w:rsid w:val="00C82E16"/>
    <w:rsid w:val="00C83EBB"/>
    <w:rsid w:val="00C83F52"/>
    <w:rsid w:val="00C94327"/>
    <w:rsid w:val="00C94AC7"/>
    <w:rsid w:val="00CA1894"/>
    <w:rsid w:val="00CA5D18"/>
    <w:rsid w:val="00CA6426"/>
    <w:rsid w:val="00CB262D"/>
    <w:rsid w:val="00CB41B3"/>
    <w:rsid w:val="00CB4A19"/>
    <w:rsid w:val="00CC0189"/>
    <w:rsid w:val="00CC087F"/>
    <w:rsid w:val="00CC18F0"/>
    <w:rsid w:val="00CC1A88"/>
    <w:rsid w:val="00CC5D4A"/>
    <w:rsid w:val="00CE3844"/>
    <w:rsid w:val="00CE4FA1"/>
    <w:rsid w:val="00CE55A5"/>
    <w:rsid w:val="00CE7D81"/>
    <w:rsid w:val="00CF25DA"/>
    <w:rsid w:val="00CF46BB"/>
    <w:rsid w:val="00CF73A4"/>
    <w:rsid w:val="00CF7849"/>
    <w:rsid w:val="00D16AE2"/>
    <w:rsid w:val="00D17A0D"/>
    <w:rsid w:val="00D26D5A"/>
    <w:rsid w:val="00D31917"/>
    <w:rsid w:val="00D31C08"/>
    <w:rsid w:val="00D379D4"/>
    <w:rsid w:val="00D4030F"/>
    <w:rsid w:val="00D42E58"/>
    <w:rsid w:val="00D53622"/>
    <w:rsid w:val="00D6365A"/>
    <w:rsid w:val="00D65F4C"/>
    <w:rsid w:val="00D67546"/>
    <w:rsid w:val="00D67B74"/>
    <w:rsid w:val="00D778E5"/>
    <w:rsid w:val="00D81C9F"/>
    <w:rsid w:val="00D83051"/>
    <w:rsid w:val="00D85130"/>
    <w:rsid w:val="00D90D57"/>
    <w:rsid w:val="00D94A50"/>
    <w:rsid w:val="00D94EDA"/>
    <w:rsid w:val="00DA2683"/>
    <w:rsid w:val="00DA2DB3"/>
    <w:rsid w:val="00DA3CBA"/>
    <w:rsid w:val="00DA462C"/>
    <w:rsid w:val="00DB27AE"/>
    <w:rsid w:val="00DB355C"/>
    <w:rsid w:val="00DD477E"/>
    <w:rsid w:val="00DD5FA9"/>
    <w:rsid w:val="00DE197D"/>
    <w:rsid w:val="00DE440C"/>
    <w:rsid w:val="00DF6B16"/>
    <w:rsid w:val="00DF7FC1"/>
    <w:rsid w:val="00E003C8"/>
    <w:rsid w:val="00E00DCA"/>
    <w:rsid w:val="00E01FCF"/>
    <w:rsid w:val="00E1006B"/>
    <w:rsid w:val="00E135F2"/>
    <w:rsid w:val="00E16310"/>
    <w:rsid w:val="00E200CC"/>
    <w:rsid w:val="00E2060C"/>
    <w:rsid w:val="00E2656E"/>
    <w:rsid w:val="00E33300"/>
    <w:rsid w:val="00E36428"/>
    <w:rsid w:val="00E406AE"/>
    <w:rsid w:val="00E41D76"/>
    <w:rsid w:val="00E46F49"/>
    <w:rsid w:val="00E56271"/>
    <w:rsid w:val="00E573CE"/>
    <w:rsid w:val="00E701DC"/>
    <w:rsid w:val="00E7229D"/>
    <w:rsid w:val="00E72A63"/>
    <w:rsid w:val="00E7387C"/>
    <w:rsid w:val="00E7462E"/>
    <w:rsid w:val="00E80C8E"/>
    <w:rsid w:val="00E850A3"/>
    <w:rsid w:val="00E8631E"/>
    <w:rsid w:val="00E93D7F"/>
    <w:rsid w:val="00EA53FC"/>
    <w:rsid w:val="00EA5D60"/>
    <w:rsid w:val="00ED04CF"/>
    <w:rsid w:val="00ED1003"/>
    <w:rsid w:val="00ED221F"/>
    <w:rsid w:val="00ED503B"/>
    <w:rsid w:val="00ED77EC"/>
    <w:rsid w:val="00EE0E3E"/>
    <w:rsid w:val="00EE2CD7"/>
    <w:rsid w:val="00EE34C0"/>
    <w:rsid w:val="00EE3803"/>
    <w:rsid w:val="00EE4DEF"/>
    <w:rsid w:val="00EF3D2F"/>
    <w:rsid w:val="00F00220"/>
    <w:rsid w:val="00F01B1F"/>
    <w:rsid w:val="00F14788"/>
    <w:rsid w:val="00F16403"/>
    <w:rsid w:val="00F164E4"/>
    <w:rsid w:val="00F17478"/>
    <w:rsid w:val="00F208CF"/>
    <w:rsid w:val="00F21979"/>
    <w:rsid w:val="00F229E6"/>
    <w:rsid w:val="00F41519"/>
    <w:rsid w:val="00F44E49"/>
    <w:rsid w:val="00F6163E"/>
    <w:rsid w:val="00F649FE"/>
    <w:rsid w:val="00F64E41"/>
    <w:rsid w:val="00F71DC5"/>
    <w:rsid w:val="00F74BF6"/>
    <w:rsid w:val="00F81E86"/>
    <w:rsid w:val="00F8251A"/>
    <w:rsid w:val="00F842F6"/>
    <w:rsid w:val="00F86A66"/>
    <w:rsid w:val="00F90912"/>
    <w:rsid w:val="00F91960"/>
    <w:rsid w:val="00F91CFE"/>
    <w:rsid w:val="00F976AE"/>
    <w:rsid w:val="00FA50E7"/>
    <w:rsid w:val="00FA76BC"/>
    <w:rsid w:val="00FB3DC8"/>
    <w:rsid w:val="00FB57AD"/>
    <w:rsid w:val="00FB5A98"/>
    <w:rsid w:val="00FC178F"/>
    <w:rsid w:val="00FC3FD5"/>
    <w:rsid w:val="00FF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31B6"/>
  <w15:docId w15:val="{9DF2634E-2698-4E7A-9C0F-9139EC8B9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08C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C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B02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1CF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F20"/>
  </w:style>
  <w:style w:type="paragraph" w:styleId="a8">
    <w:name w:val="footer"/>
    <w:basedOn w:val="a"/>
    <w:link w:val="a9"/>
    <w:uiPriority w:val="99"/>
    <w:unhideWhenUsed/>
    <w:rsid w:val="0054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F20"/>
  </w:style>
  <w:style w:type="paragraph" w:customStyle="1" w:styleId="aa">
    <w:name w:val="Нормальный (таблица)"/>
    <w:basedOn w:val="a"/>
    <w:next w:val="a"/>
    <w:uiPriority w:val="99"/>
    <w:rsid w:val="00ED10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BB4D9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922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B9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9C08A0"/>
    <w:rPr>
      <w:color w:val="0000FF"/>
      <w:u w:val="single"/>
    </w:rPr>
  </w:style>
  <w:style w:type="paragraph" w:styleId="ad">
    <w:name w:val="Body Text"/>
    <w:basedOn w:val="a"/>
    <w:link w:val="ae"/>
    <w:rsid w:val="009813D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9813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Прижатый влево"/>
    <w:basedOn w:val="a"/>
    <w:next w:val="a"/>
    <w:uiPriority w:val="99"/>
    <w:qFormat/>
    <w:rsid w:val="00981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8827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106F6C"/>
    <w:pPr>
      <w:spacing w:after="0" w:line="240" w:lineRule="auto"/>
    </w:pPr>
  </w:style>
  <w:style w:type="paragraph" w:customStyle="1" w:styleId="s16">
    <w:name w:val="s_16"/>
    <w:basedOn w:val="a"/>
    <w:rsid w:val="00CA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C0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text"/>
    <w:basedOn w:val="a"/>
    <w:link w:val="af2"/>
    <w:uiPriority w:val="99"/>
    <w:unhideWhenUsed/>
    <w:rsid w:val="0028161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28161A"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sid w:val="002816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B6E6E-7401-4FC3-85F9-2AD67FD0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Роднова Лариса Ивановна</dc:creator>
  <cp:lastModifiedBy>Королёва Юлия Владимировна</cp:lastModifiedBy>
  <cp:revision>4</cp:revision>
  <cp:lastPrinted>2026-07-15T10:11:00Z</cp:lastPrinted>
  <dcterms:created xsi:type="dcterms:W3CDTF">2026-07-20T05:22:00Z</dcterms:created>
  <dcterms:modified xsi:type="dcterms:W3CDTF">2026-07-20T06:15:00Z</dcterms:modified>
</cp:coreProperties>
</file>